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849A9" w14:textId="77777777" w:rsidR="00E44D99" w:rsidRPr="0037773A" w:rsidRDefault="007366AE" w:rsidP="00E44D99">
      <w:pPr>
        <w:rPr>
          <w:rFonts w:ascii="Arial" w:hAnsi="Arial" w:cs="Arial"/>
          <w:b/>
          <w:color w:val="92D050"/>
          <w:sz w:val="32"/>
          <w:szCs w:val="21"/>
        </w:rPr>
      </w:pPr>
      <w:r w:rsidRPr="0037773A">
        <w:rPr>
          <w:rFonts w:ascii="Arial" w:hAnsi="Arial" w:cs="Arial"/>
          <w:noProof/>
          <w:sz w:val="21"/>
          <w:szCs w:val="21"/>
          <w:lang w:eastAsia="en-GB"/>
        </w:rPr>
        <w:drawing>
          <wp:anchor distT="0" distB="0" distL="114300" distR="114300" simplePos="0" relativeHeight="251658240" behindDoc="0" locked="0" layoutInCell="1" allowOverlap="1" wp14:anchorId="053E88CB" wp14:editId="4B1280DA">
            <wp:simplePos x="0" y="0"/>
            <wp:positionH relativeFrom="column">
              <wp:posOffset>7866752</wp:posOffset>
            </wp:positionH>
            <wp:positionV relativeFrom="paragraph">
              <wp:posOffset>-604208</wp:posOffset>
            </wp:positionV>
            <wp:extent cx="1409700" cy="812212"/>
            <wp:effectExtent l="0" t="0" r="0" b="6985"/>
            <wp:wrapNone/>
            <wp:docPr id="2" name="Picture 2" descr="K:\Rebrand\Logos\JPG RGB\MansfieldBS-Logo-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ebrand\Logos\JPG RGB\MansfieldBS-Logo-Maste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9700" cy="812212"/>
                    </a:xfrm>
                    <a:prstGeom prst="rect">
                      <a:avLst/>
                    </a:prstGeom>
                    <a:noFill/>
                    <a:ln>
                      <a:noFill/>
                    </a:ln>
                  </pic:spPr>
                </pic:pic>
              </a:graphicData>
            </a:graphic>
            <wp14:sizeRelH relativeFrom="page">
              <wp14:pctWidth>0</wp14:pctWidth>
            </wp14:sizeRelH>
            <wp14:sizeRelV relativeFrom="page">
              <wp14:pctHeight>0</wp14:pctHeight>
            </wp14:sizeRelV>
          </wp:anchor>
        </w:drawing>
      </w:r>
      <w:r w:rsidR="00E44D99" w:rsidRPr="0037773A">
        <w:rPr>
          <w:rFonts w:ascii="Arial" w:hAnsi="Arial" w:cs="Arial"/>
          <w:b/>
          <w:smallCaps/>
          <w:color w:val="92D050"/>
          <w:sz w:val="32"/>
          <w:szCs w:val="21"/>
        </w:rPr>
        <w:t>Job Description</w:t>
      </w:r>
    </w:p>
    <w:tbl>
      <w:tblPr>
        <w:tblW w:w="147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678"/>
        <w:gridCol w:w="3119"/>
        <w:gridCol w:w="4536"/>
      </w:tblGrid>
      <w:tr w:rsidR="00E44D99" w:rsidRPr="0037773A" w14:paraId="0541B3E3" w14:textId="77777777" w:rsidTr="00533729">
        <w:trPr>
          <w:trHeight w:val="563"/>
        </w:trPr>
        <w:tc>
          <w:tcPr>
            <w:tcW w:w="2410" w:type="dxa"/>
            <w:shd w:val="clear" w:color="auto" w:fill="6D6E67"/>
            <w:vAlign w:val="center"/>
          </w:tcPr>
          <w:p w14:paraId="596EA33F" w14:textId="77777777" w:rsidR="00E44D99" w:rsidRPr="00374954" w:rsidRDefault="00E44D99" w:rsidP="005B5F3B">
            <w:pPr>
              <w:spacing w:after="0" w:line="240" w:lineRule="auto"/>
              <w:rPr>
                <w:rFonts w:ascii="Arial" w:hAnsi="Arial" w:cs="Arial"/>
                <w:color w:val="FFFFFF" w:themeColor="background1"/>
                <w:sz w:val="21"/>
                <w:szCs w:val="21"/>
              </w:rPr>
            </w:pPr>
            <w:r w:rsidRPr="00374954">
              <w:rPr>
                <w:rFonts w:ascii="Arial" w:hAnsi="Arial" w:cs="Arial"/>
                <w:b/>
                <w:color w:val="FFFFFF" w:themeColor="background1"/>
                <w:sz w:val="21"/>
                <w:szCs w:val="21"/>
              </w:rPr>
              <w:t>Job Title:</w:t>
            </w:r>
          </w:p>
        </w:tc>
        <w:tc>
          <w:tcPr>
            <w:tcW w:w="4678" w:type="dxa"/>
            <w:vAlign w:val="center"/>
          </w:tcPr>
          <w:p w14:paraId="04799356" w14:textId="746FA6AD" w:rsidR="00E44D99" w:rsidRPr="00714252" w:rsidRDefault="00B728FE" w:rsidP="00A31EAF">
            <w:pPr>
              <w:spacing w:after="0" w:line="240" w:lineRule="auto"/>
              <w:rPr>
                <w:rFonts w:ascii="Arial" w:hAnsi="Arial" w:cs="Arial"/>
                <w:sz w:val="21"/>
                <w:szCs w:val="21"/>
              </w:rPr>
            </w:pPr>
            <w:r>
              <w:rPr>
                <w:rFonts w:ascii="Arial" w:hAnsi="Arial" w:cs="Arial"/>
                <w:sz w:val="21"/>
                <w:szCs w:val="21"/>
              </w:rPr>
              <w:t xml:space="preserve">Mortgage </w:t>
            </w:r>
            <w:r w:rsidR="00A31EAF">
              <w:rPr>
                <w:rFonts w:ascii="Arial" w:hAnsi="Arial" w:cs="Arial"/>
                <w:sz w:val="21"/>
                <w:szCs w:val="21"/>
              </w:rPr>
              <w:t xml:space="preserve">Customer Services Support </w:t>
            </w:r>
            <w:r w:rsidR="00F40072">
              <w:rPr>
                <w:rFonts w:ascii="Arial" w:hAnsi="Arial" w:cs="Arial"/>
                <w:sz w:val="21"/>
                <w:szCs w:val="21"/>
              </w:rPr>
              <w:t>(Administration)</w:t>
            </w:r>
          </w:p>
        </w:tc>
        <w:tc>
          <w:tcPr>
            <w:tcW w:w="3119" w:type="dxa"/>
            <w:shd w:val="clear" w:color="auto" w:fill="6D6E67"/>
            <w:vAlign w:val="center"/>
          </w:tcPr>
          <w:p w14:paraId="47160FDA" w14:textId="77777777" w:rsidR="00E44D99" w:rsidRPr="00374954" w:rsidRDefault="00E44D99" w:rsidP="005B5F3B">
            <w:pPr>
              <w:spacing w:after="0" w:line="240" w:lineRule="auto"/>
              <w:rPr>
                <w:rFonts w:ascii="Arial" w:hAnsi="Arial" w:cs="Arial"/>
                <w:b/>
                <w:color w:val="FFFFFF" w:themeColor="background1"/>
                <w:sz w:val="21"/>
                <w:szCs w:val="21"/>
              </w:rPr>
            </w:pPr>
            <w:r w:rsidRPr="00374954">
              <w:rPr>
                <w:rFonts w:ascii="Arial" w:hAnsi="Arial" w:cs="Arial"/>
                <w:b/>
                <w:color w:val="FFFFFF" w:themeColor="background1"/>
                <w:sz w:val="21"/>
                <w:szCs w:val="21"/>
              </w:rPr>
              <w:t>Job Band:</w:t>
            </w:r>
          </w:p>
        </w:tc>
        <w:tc>
          <w:tcPr>
            <w:tcW w:w="4536" w:type="dxa"/>
            <w:vAlign w:val="center"/>
          </w:tcPr>
          <w:p w14:paraId="346AEE38" w14:textId="77777777" w:rsidR="00E44D99" w:rsidRPr="0037773A" w:rsidRDefault="00424E41" w:rsidP="005B5F3B">
            <w:pPr>
              <w:spacing w:after="0" w:line="240" w:lineRule="auto"/>
              <w:rPr>
                <w:rFonts w:ascii="Arial" w:hAnsi="Arial" w:cs="Arial"/>
                <w:sz w:val="21"/>
                <w:szCs w:val="21"/>
              </w:rPr>
            </w:pPr>
            <w:r>
              <w:rPr>
                <w:rFonts w:ascii="Arial" w:hAnsi="Arial" w:cs="Arial"/>
                <w:sz w:val="21"/>
                <w:szCs w:val="21"/>
              </w:rPr>
              <w:t>5</w:t>
            </w:r>
          </w:p>
        </w:tc>
      </w:tr>
      <w:tr w:rsidR="00E44D99" w:rsidRPr="0037773A" w14:paraId="40DB3CF7" w14:textId="77777777" w:rsidTr="00533729">
        <w:trPr>
          <w:trHeight w:val="473"/>
        </w:trPr>
        <w:tc>
          <w:tcPr>
            <w:tcW w:w="2410" w:type="dxa"/>
            <w:shd w:val="clear" w:color="auto" w:fill="6D6E67"/>
            <w:vAlign w:val="center"/>
          </w:tcPr>
          <w:p w14:paraId="449EC143" w14:textId="77777777" w:rsidR="00E44D99" w:rsidRPr="00374954" w:rsidRDefault="00E44D99" w:rsidP="005B5F3B">
            <w:pPr>
              <w:spacing w:after="0" w:line="240" w:lineRule="auto"/>
              <w:rPr>
                <w:rFonts w:ascii="Arial" w:hAnsi="Arial" w:cs="Arial"/>
                <w:b/>
                <w:color w:val="FFFFFF" w:themeColor="background1"/>
                <w:sz w:val="21"/>
                <w:szCs w:val="21"/>
              </w:rPr>
            </w:pPr>
            <w:r w:rsidRPr="00374954">
              <w:rPr>
                <w:rFonts w:ascii="Arial" w:hAnsi="Arial" w:cs="Arial"/>
                <w:b/>
                <w:color w:val="FFFFFF" w:themeColor="background1"/>
                <w:sz w:val="21"/>
                <w:szCs w:val="21"/>
              </w:rPr>
              <w:t>Department:</w:t>
            </w:r>
          </w:p>
        </w:tc>
        <w:tc>
          <w:tcPr>
            <w:tcW w:w="4678" w:type="dxa"/>
            <w:vAlign w:val="center"/>
          </w:tcPr>
          <w:p w14:paraId="19691137" w14:textId="77777777" w:rsidR="00E44D99" w:rsidRPr="0037773A" w:rsidRDefault="00824610" w:rsidP="00030621">
            <w:pPr>
              <w:spacing w:after="0" w:line="240" w:lineRule="auto"/>
              <w:rPr>
                <w:rFonts w:ascii="Arial" w:hAnsi="Arial" w:cs="Arial"/>
                <w:sz w:val="21"/>
                <w:szCs w:val="21"/>
              </w:rPr>
            </w:pPr>
            <w:r>
              <w:rPr>
                <w:rFonts w:ascii="Arial" w:hAnsi="Arial" w:cs="Arial"/>
                <w:sz w:val="21"/>
                <w:szCs w:val="21"/>
              </w:rPr>
              <w:t>Mortgages</w:t>
            </w:r>
          </w:p>
        </w:tc>
        <w:tc>
          <w:tcPr>
            <w:tcW w:w="3119" w:type="dxa"/>
            <w:shd w:val="clear" w:color="auto" w:fill="6D6E67"/>
            <w:vAlign w:val="center"/>
          </w:tcPr>
          <w:p w14:paraId="6EC637B4" w14:textId="77777777" w:rsidR="00E44D99" w:rsidRPr="00374954" w:rsidRDefault="00E44D99" w:rsidP="005B5F3B">
            <w:pPr>
              <w:spacing w:after="0" w:line="240" w:lineRule="auto"/>
              <w:rPr>
                <w:rFonts w:ascii="Arial" w:hAnsi="Arial" w:cs="Arial"/>
                <w:color w:val="FFFFFF" w:themeColor="background1"/>
                <w:sz w:val="21"/>
                <w:szCs w:val="21"/>
              </w:rPr>
            </w:pPr>
            <w:r w:rsidRPr="00374954">
              <w:rPr>
                <w:rFonts w:ascii="Arial" w:hAnsi="Arial" w:cs="Arial"/>
                <w:b/>
                <w:color w:val="FFFFFF" w:themeColor="background1"/>
                <w:sz w:val="21"/>
                <w:szCs w:val="21"/>
              </w:rPr>
              <w:t>Location:</w:t>
            </w:r>
          </w:p>
        </w:tc>
        <w:tc>
          <w:tcPr>
            <w:tcW w:w="4536" w:type="dxa"/>
            <w:vAlign w:val="center"/>
          </w:tcPr>
          <w:p w14:paraId="4553F498" w14:textId="77777777" w:rsidR="00E44D99" w:rsidRPr="0037773A" w:rsidRDefault="00714252" w:rsidP="005B5F3B">
            <w:pPr>
              <w:spacing w:after="0" w:line="240" w:lineRule="auto"/>
              <w:rPr>
                <w:rFonts w:ascii="Arial" w:hAnsi="Arial" w:cs="Arial"/>
                <w:sz w:val="21"/>
                <w:szCs w:val="21"/>
              </w:rPr>
            </w:pPr>
            <w:r>
              <w:rPr>
                <w:rFonts w:ascii="Arial" w:hAnsi="Arial" w:cs="Arial"/>
                <w:sz w:val="21"/>
                <w:szCs w:val="21"/>
              </w:rPr>
              <w:t>Mansfield Head Office</w:t>
            </w:r>
          </w:p>
        </w:tc>
      </w:tr>
      <w:tr w:rsidR="00E44D99" w:rsidRPr="0037773A" w14:paraId="231FADFF" w14:textId="77777777" w:rsidTr="00533729">
        <w:trPr>
          <w:trHeight w:val="525"/>
        </w:trPr>
        <w:tc>
          <w:tcPr>
            <w:tcW w:w="2410" w:type="dxa"/>
            <w:shd w:val="clear" w:color="auto" w:fill="6D6E67"/>
            <w:vAlign w:val="center"/>
          </w:tcPr>
          <w:p w14:paraId="35BEB017" w14:textId="77777777" w:rsidR="00E44D99" w:rsidRPr="00374954" w:rsidRDefault="00E44D99" w:rsidP="005B5F3B">
            <w:pPr>
              <w:spacing w:after="0" w:line="240" w:lineRule="auto"/>
              <w:rPr>
                <w:rFonts w:ascii="Arial" w:hAnsi="Arial" w:cs="Arial"/>
                <w:b/>
                <w:color w:val="FFFFFF" w:themeColor="background1"/>
                <w:sz w:val="21"/>
                <w:szCs w:val="21"/>
              </w:rPr>
            </w:pPr>
            <w:r w:rsidRPr="00374954">
              <w:rPr>
                <w:rFonts w:ascii="Arial" w:hAnsi="Arial" w:cs="Arial"/>
                <w:b/>
                <w:color w:val="FFFFFF" w:themeColor="background1"/>
                <w:sz w:val="21"/>
                <w:szCs w:val="21"/>
              </w:rPr>
              <w:t>Accountable to:</w:t>
            </w:r>
          </w:p>
        </w:tc>
        <w:tc>
          <w:tcPr>
            <w:tcW w:w="4678" w:type="dxa"/>
            <w:vAlign w:val="center"/>
          </w:tcPr>
          <w:p w14:paraId="6F762C75" w14:textId="1EFCD477" w:rsidR="00E44D99" w:rsidRPr="0037773A" w:rsidRDefault="00021AB1" w:rsidP="00DD5EC5">
            <w:pPr>
              <w:spacing w:after="0" w:line="240" w:lineRule="auto"/>
              <w:rPr>
                <w:rFonts w:ascii="Arial" w:hAnsi="Arial" w:cs="Arial"/>
                <w:sz w:val="21"/>
                <w:szCs w:val="21"/>
              </w:rPr>
            </w:pPr>
            <w:r>
              <w:rPr>
                <w:rFonts w:ascii="Arial" w:hAnsi="Arial" w:cs="Arial"/>
                <w:sz w:val="21"/>
                <w:szCs w:val="21"/>
              </w:rPr>
              <w:t>Mortgage Customer Services Manager</w:t>
            </w:r>
          </w:p>
        </w:tc>
        <w:tc>
          <w:tcPr>
            <w:tcW w:w="3119" w:type="dxa"/>
            <w:shd w:val="clear" w:color="auto" w:fill="6D6E67"/>
            <w:vAlign w:val="center"/>
          </w:tcPr>
          <w:p w14:paraId="239476FF" w14:textId="77777777" w:rsidR="00E44D99" w:rsidRPr="00374954" w:rsidRDefault="00E44D99" w:rsidP="005B5F3B">
            <w:pPr>
              <w:spacing w:after="0" w:line="240" w:lineRule="auto"/>
              <w:rPr>
                <w:rFonts w:ascii="Arial" w:hAnsi="Arial" w:cs="Arial"/>
                <w:b/>
                <w:color w:val="FFFFFF" w:themeColor="background1"/>
                <w:sz w:val="21"/>
                <w:szCs w:val="21"/>
              </w:rPr>
            </w:pPr>
            <w:r w:rsidRPr="00374954">
              <w:rPr>
                <w:rFonts w:ascii="Arial" w:hAnsi="Arial" w:cs="Arial"/>
                <w:b/>
                <w:color w:val="FFFFFF" w:themeColor="background1"/>
                <w:sz w:val="21"/>
                <w:szCs w:val="21"/>
              </w:rPr>
              <w:t>Number of Direct Reports:</w:t>
            </w:r>
          </w:p>
        </w:tc>
        <w:tc>
          <w:tcPr>
            <w:tcW w:w="4536" w:type="dxa"/>
            <w:vAlign w:val="center"/>
          </w:tcPr>
          <w:p w14:paraId="11A5DD18" w14:textId="77777777" w:rsidR="00E44D99" w:rsidRPr="0037773A" w:rsidRDefault="00714252" w:rsidP="005B5F3B">
            <w:pPr>
              <w:spacing w:after="0" w:line="240" w:lineRule="auto"/>
              <w:rPr>
                <w:rFonts w:ascii="Arial" w:hAnsi="Arial" w:cs="Arial"/>
                <w:sz w:val="21"/>
                <w:szCs w:val="21"/>
              </w:rPr>
            </w:pPr>
            <w:r>
              <w:rPr>
                <w:rFonts w:ascii="Arial" w:hAnsi="Arial" w:cs="Arial"/>
                <w:sz w:val="21"/>
                <w:szCs w:val="21"/>
              </w:rPr>
              <w:t>0</w:t>
            </w:r>
          </w:p>
        </w:tc>
      </w:tr>
      <w:tr w:rsidR="00E44D99" w:rsidRPr="0037773A" w14:paraId="463BE8B1" w14:textId="77777777" w:rsidTr="00AB6AEA">
        <w:trPr>
          <w:trHeight w:val="709"/>
        </w:trPr>
        <w:tc>
          <w:tcPr>
            <w:tcW w:w="2410" w:type="dxa"/>
            <w:shd w:val="clear" w:color="auto" w:fill="6D6E67"/>
            <w:vAlign w:val="center"/>
          </w:tcPr>
          <w:p w14:paraId="1162E608" w14:textId="77777777" w:rsidR="00E44D99" w:rsidRPr="00374954" w:rsidRDefault="00E44D99" w:rsidP="005B5F3B">
            <w:pPr>
              <w:spacing w:after="0" w:line="240" w:lineRule="auto"/>
              <w:rPr>
                <w:rFonts w:ascii="Arial" w:hAnsi="Arial" w:cs="Arial"/>
                <w:b/>
                <w:color w:val="FFFFFF" w:themeColor="background1"/>
                <w:sz w:val="21"/>
                <w:szCs w:val="21"/>
              </w:rPr>
            </w:pPr>
            <w:r w:rsidRPr="00374954">
              <w:rPr>
                <w:rFonts w:ascii="Arial" w:hAnsi="Arial" w:cs="Arial"/>
                <w:b/>
                <w:color w:val="FFFFFF" w:themeColor="background1"/>
                <w:sz w:val="21"/>
                <w:szCs w:val="21"/>
              </w:rPr>
              <w:t>Job Purpose:</w:t>
            </w:r>
          </w:p>
        </w:tc>
        <w:tc>
          <w:tcPr>
            <w:tcW w:w="12333" w:type="dxa"/>
            <w:gridSpan w:val="3"/>
            <w:vAlign w:val="center"/>
          </w:tcPr>
          <w:p w14:paraId="1A1F84F2" w14:textId="77777777" w:rsidR="00E44D99" w:rsidRPr="00824610" w:rsidRDefault="00824610" w:rsidP="00B728FE">
            <w:pPr>
              <w:pStyle w:val="BodyText"/>
              <w:spacing w:after="0"/>
              <w:jc w:val="both"/>
              <w:rPr>
                <w:rFonts w:ascii="Arial" w:hAnsi="Arial" w:cs="Arial"/>
                <w:sz w:val="21"/>
                <w:szCs w:val="21"/>
              </w:rPr>
            </w:pPr>
            <w:r w:rsidRPr="00824610">
              <w:rPr>
                <w:rFonts w:ascii="Arial" w:hAnsi="Arial" w:cs="Arial"/>
                <w:sz w:val="21"/>
                <w:szCs w:val="21"/>
              </w:rPr>
              <w:t>To provide an effective customer service for mortgage administration, from application to redemption.</w:t>
            </w:r>
          </w:p>
        </w:tc>
      </w:tr>
    </w:tbl>
    <w:p w14:paraId="035AB1A9" w14:textId="77777777" w:rsidR="00E44D99" w:rsidRPr="00374954" w:rsidRDefault="00E44D99" w:rsidP="00E44D99">
      <w:pPr>
        <w:rPr>
          <w:rFonts w:ascii="Arial" w:hAnsi="Arial" w:cs="Arial"/>
          <w:b/>
          <w:sz w:val="6"/>
          <w:szCs w:val="21"/>
        </w:rPr>
      </w:pPr>
    </w:p>
    <w:tbl>
      <w:tblPr>
        <w:tblW w:w="1474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205"/>
        <w:gridCol w:w="1701"/>
        <w:gridCol w:w="1701"/>
        <w:gridCol w:w="8931"/>
      </w:tblGrid>
      <w:tr w:rsidR="006F309E" w:rsidRPr="0037773A" w14:paraId="41EFAD41" w14:textId="77777777" w:rsidTr="00533729">
        <w:trPr>
          <w:trHeight w:val="453"/>
        </w:trPr>
        <w:tc>
          <w:tcPr>
            <w:tcW w:w="14743" w:type="dxa"/>
            <w:gridSpan w:val="5"/>
            <w:shd w:val="clear" w:color="auto" w:fill="6D6E67"/>
            <w:vAlign w:val="center"/>
          </w:tcPr>
          <w:p w14:paraId="495E4E53" w14:textId="77777777" w:rsidR="006F309E" w:rsidRPr="00374954" w:rsidRDefault="006F309E" w:rsidP="006F309E">
            <w:pPr>
              <w:spacing w:after="0" w:line="240" w:lineRule="auto"/>
              <w:jc w:val="center"/>
              <w:rPr>
                <w:rFonts w:ascii="Arial" w:hAnsi="Arial" w:cs="Arial"/>
                <w:b/>
                <w:color w:val="FFFFFF" w:themeColor="background1"/>
                <w:sz w:val="21"/>
                <w:szCs w:val="21"/>
              </w:rPr>
            </w:pPr>
            <w:r w:rsidRPr="00374954">
              <w:rPr>
                <w:rFonts w:ascii="Arial" w:hAnsi="Arial" w:cs="Arial"/>
                <w:b/>
                <w:color w:val="FFFFFF" w:themeColor="background1"/>
                <w:sz w:val="21"/>
                <w:szCs w:val="21"/>
              </w:rPr>
              <w:t>MAIN DUTIES</w:t>
            </w:r>
          </w:p>
        </w:tc>
      </w:tr>
      <w:tr w:rsidR="00824610" w:rsidRPr="0037773A" w14:paraId="62F73F73" w14:textId="77777777" w:rsidTr="00E71C01">
        <w:trPr>
          <w:trHeight w:val="454"/>
        </w:trPr>
        <w:tc>
          <w:tcPr>
            <w:tcW w:w="2410" w:type="dxa"/>
            <w:gridSpan w:val="2"/>
            <w:vMerge w:val="restart"/>
            <w:tcBorders>
              <w:top w:val="single" w:sz="4" w:space="0" w:color="auto"/>
              <w:left w:val="single" w:sz="4" w:space="0" w:color="auto"/>
              <w:right w:val="single" w:sz="4" w:space="0" w:color="auto"/>
            </w:tcBorders>
            <w:shd w:val="clear" w:color="auto" w:fill="auto"/>
            <w:vAlign w:val="center"/>
          </w:tcPr>
          <w:p w14:paraId="22D66E0F" w14:textId="77777777" w:rsidR="00824610" w:rsidRPr="003F1D7A" w:rsidRDefault="00824610" w:rsidP="00824610">
            <w:pPr>
              <w:pStyle w:val="ListParagraph"/>
              <w:ind w:left="0"/>
              <w:rPr>
                <w:rFonts w:ascii="Arial" w:hAnsi="Arial" w:cs="Arial"/>
                <w:b/>
                <w:color w:val="6D6E67"/>
                <w:sz w:val="21"/>
                <w:szCs w:val="21"/>
              </w:rPr>
            </w:pPr>
            <w:r>
              <w:rPr>
                <w:rFonts w:ascii="Arial" w:hAnsi="Arial" w:cs="Arial"/>
                <w:b/>
                <w:color w:val="6D6E67"/>
                <w:sz w:val="21"/>
                <w:szCs w:val="21"/>
              </w:rPr>
              <w:t>OPERATIONS:</w:t>
            </w:r>
          </w:p>
        </w:tc>
        <w:tc>
          <w:tcPr>
            <w:tcW w:w="12333" w:type="dxa"/>
            <w:gridSpan w:val="3"/>
          </w:tcPr>
          <w:p w14:paraId="1748E7F4" w14:textId="29BD27AA" w:rsidR="00824610" w:rsidRPr="00824610" w:rsidRDefault="00824610" w:rsidP="00824610">
            <w:pPr>
              <w:jc w:val="both"/>
              <w:rPr>
                <w:rFonts w:ascii="Arial" w:hAnsi="Arial" w:cs="Arial"/>
                <w:sz w:val="21"/>
                <w:szCs w:val="21"/>
              </w:rPr>
            </w:pPr>
          </w:p>
        </w:tc>
      </w:tr>
      <w:tr w:rsidR="00824610" w:rsidRPr="0037773A" w14:paraId="6E86E363" w14:textId="77777777" w:rsidTr="00E71C01">
        <w:trPr>
          <w:trHeight w:val="454"/>
        </w:trPr>
        <w:tc>
          <w:tcPr>
            <w:tcW w:w="2410" w:type="dxa"/>
            <w:gridSpan w:val="2"/>
            <w:vMerge/>
            <w:tcBorders>
              <w:left w:val="single" w:sz="4" w:space="0" w:color="auto"/>
              <w:right w:val="single" w:sz="4" w:space="0" w:color="auto"/>
            </w:tcBorders>
            <w:shd w:val="clear" w:color="auto" w:fill="auto"/>
            <w:vAlign w:val="center"/>
          </w:tcPr>
          <w:p w14:paraId="424A0761" w14:textId="77777777" w:rsidR="00824610" w:rsidRPr="003F1D7A" w:rsidRDefault="00824610" w:rsidP="00824610">
            <w:pPr>
              <w:spacing w:after="0" w:line="240" w:lineRule="auto"/>
              <w:rPr>
                <w:rFonts w:ascii="Arial" w:hAnsi="Arial" w:cs="Arial"/>
                <w:b/>
                <w:color w:val="6D6E67"/>
                <w:sz w:val="21"/>
                <w:szCs w:val="21"/>
              </w:rPr>
            </w:pPr>
          </w:p>
        </w:tc>
        <w:tc>
          <w:tcPr>
            <w:tcW w:w="12333" w:type="dxa"/>
            <w:gridSpan w:val="3"/>
          </w:tcPr>
          <w:p w14:paraId="2D09DD98" w14:textId="58A7700F" w:rsidR="00824610" w:rsidRPr="00824610" w:rsidRDefault="00F70331" w:rsidP="00824610">
            <w:pPr>
              <w:jc w:val="both"/>
              <w:rPr>
                <w:rFonts w:ascii="Arial" w:hAnsi="Arial" w:cs="Arial"/>
                <w:sz w:val="21"/>
                <w:szCs w:val="21"/>
              </w:rPr>
            </w:pPr>
            <w:r w:rsidRPr="00824610">
              <w:rPr>
                <w:rFonts w:ascii="Arial" w:hAnsi="Arial" w:cs="Arial"/>
                <w:sz w:val="21"/>
                <w:szCs w:val="21"/>
              </w:rPr>
              <w:t xml:space="preserve">To </w:t>
            </w:r>
            <w:r>
              <w:rPr>
                <w:rFonts w:ascii="Arial" w:hAnsi="Arial" w:cs="Arial"/>
                <w:sz w:val="21"/>
                <w:szCs w:val="21"/>
              </w:rPr>
              <w:t>process</w:t>
            </w:r>
            <w:r w:rsidRPr="00824610">
              <w:rPr>
                <w:rFonts w:ascii="Arial" w:hAnsi="Arial" w:cs="Arial"/>
                <w:sz w:val="21"/>
                <w:szCs w:val="21"/>
              </w:rPr>
              <w:t xml:space="preserve"> Post offer cases as required, including letters, emails and telephone calls with the borrowers/solicitors to take the case to formal completion. This will include regular chases of the Post Offer pipeline.</w:t>
            </w:r>
          </w:p>
        </w:tc>
      </w:tr>
      <w:tr w:rsidR="00824610" w:rsidRPr="0037773A" w14:paraId="5E8383B7" w14:textId="77777777" w:rsidTr="00E02850">
        <w:trPr>
          <w:trHeight w:val="454"/>
        </w:trPr>
        <w:tc>
          <w:tcPr>
            <w:tcW w:w="2410" w:type="dxa"/>
            <w:gridSpan w:val="2"/>
            <w:vMerge/>
            <w:tcBorders>
              <w:left w:val="single" w:sz="4" w:space="0" w:color="auto"/>
              <w:right w:val="single" w:sz="4" w:space="0" w:color="auto"/>
            </w:tcBorders>
            <w:shd w:val="clear" w:color="auto" w:fill="auto"/>
            <w:vAlign w:val="center"/>
          </w:tcPr>
          <w:p w14:paraId="47CE3EA2" w14:textId="77777777" w:rsidR="00824610" w:rsidRPr="003F1D7A" w:rsidRDefault="00824610" w:rsidP="00824610">
            <w:pPr>
              <w:spacing w:after="0" w:line="240" w:lineRule="auto"/>
              <w:rPr>
                <w:rFonts w:ascii="Arial" w:hAnsi="Arial" w:cs="Arial"/>
                <w:b/>
                <w:color w:val="6D6E67"/>
                <w:sz w:val="21"/>
                <w:szCs w:val="21"/>
              </w:rPr>
            </w:pPr>
          </w:p>
        </w:tc>
        <w:tc>
          <w:tcPr>
            <w:tcW w:w="12333" w:type="dxa"/>
            <w:gridSpan w:val="3"/>
          </w:tcPr>
          <w:p w14:paraId="4E459575" w14:textId="520982E6" w:rsidR="00824610" w:rsidRPr="00824610" w:rsidRDefault="00824610" w:rsidP="00824610">
            <w:pPr>
              <w:jc w:val="both"/>
              <w:rPr>
                <w:rFonts w:ascii="Arial" w:hAnsi="Arial" w:cs="Arial"/>
                <w:sz w:val="21"/>
                <w:szCs w:val="21"/>
              </w:rPr>
            </w:pPr>
            <w:r w:rsidRPr="00824610">
              <w:rPr>
                <w:rFonts w:ascii="Arial" w:hAnsi="Arial" w:cs="Arial"/>
                <w:sz w:val="21"/>
                <w:szCs w:val="21"/>
              </w:rPr>
              <w:t xml:space="preserve">To carry out all mortgage administration tasks from post offer to redemption including direct debits, insurance, </w:t>
            </w:r>
            <w:r w:rsidR="00092661">
              <w:rPr>
                <w:rFonts w:ascii="Arial" w:hAnsi="Arial" w:cs="Arial"/>
                <w:sz w:val="21"/>
                <w:szCs w:val="21"/>
              </w:rPr>
              <w:t xml:space="preserve"> capital repayments, </w:t>
            </w:r>
            <w:r w:rsidRPr="00824610">
              <w:rPr>
                <w:rFonts w:ascii="Arial" w:hAnsi="Arial" w:cs="Arial"/>
                <w:sz w:val="21"/>
                <w:szCs w:val="21"/>
              </w:rPr>
              <w:t>redemptions, deeds, tenancies, transfer of equity, life policy administration, interest rate changes, mortgage statements and all mortgage account amendments and adjustments.</w:t>
            </w:r>
          </w:p>
        </w:tc>
      </w:tr>
      <w:tr w:rsidR="00824610" w:rsidRPr="0037773A" w14:paraId="5F611D7B" w14:textId="77777777" w:rsidTr="00E02850">
        <w:trPr>
          <w:trHeight w:val="454"/>
        </w:trPr>
        <w:tc>
          <w:tcPr>
            <w:tcW w:w="2410" w:type="dxa"/>
            <w:gridSpan w:val="2"/>
            <w:vMerge/>
            <w:tcBorders>
              <w:left w:val="single" w:sz="4" w:space="0" w:color="auto"/>
              <w:right w:val="single" w:sz="4" w:space="0" w:color="auto"/>
            </w:tcBorders>
            <w:shd w:val="clear" w:color="auto" w:fill="auto"/>
            <w:vAlign w:val="center"/>
          </w:tcPr>
          <w:p w14:paraId="7660F7FE" w14:textId="77777777" w:rsidR="00824610" w:rsidRPr="003F1D7A" w:rsidRDefault="00824610" w:rsidP="00824610">
            <w:pPr>
              <w:spacing w:after="0" w:line="240" w:lineRule="auto"/>
              <w:rPr>
                <w:rFonts w:ascii="Arial" w:hAnsi="Arial" w:cs="Arial"/>
                <w:b/>
                <w:color w:val="6D6E67"/>
                <w:sz w:val="21"/>
                <w:szCs w:val="21"/>
              </w:rPr>
            </w:pPr>
          </w:p>
        </w:tc>
        <w:tc>
          <w:tcPr>
            <w:tcW w:w="12333" w:type="dxa"/>
            <w:gridSpan w:val="3"/>
          </w:tcPr>
          <w:p w14:paraId="0116B66D" w14:textId="77777777" w:rsidR="00824610" w:rsidRPr="00824610" w:rsidRDefault="00F70331" w:rsidP="00824610">
            <w:pPr>
              <w:jc w:val="both"/>
              <w:rPr>
                <w:rFonts w:ascii="Arial" w:hAnsi="Arial" w:cs="Arial"/>
                <w:sz w:val="21"/>
                <w:szCs w:val="21"/>
              </w:rPr>
            </w:pPr>
            <w:r>
              <w:rPr>
                <w:rFonts w:ascii="Arial" w:hAnsi="Arial" w:cs="Arial"/>
                <w:sz w:val="21"/>
                <w:szCs w:val="21"/>
              </w:rPr>
              <w:t>To assist with data retention through scanning and indexing documentation.</w:t>
            </w:r>
          </w:p>
        </w:tc>
      </w:tr>
      <w:tr w:rsidR="00824610" w:rsidRPr="0037773A" w14:paraId="0DD2893C" w14:textId="77777777" w:rsidTr="00EE23FD">
        <w:trPr>
          <w:trHeight w:val="454"/>
        </w:trPr>
        <w:tc>
          <w:tcPr>
            <w:tcW w:w="2410" w:type="dxa"/>
            <w:gridSpan w:val="2"/>
            <w:vMerge/>
            <w:tcBorders>
              <w:left w:val="single" w:sz="4" w:space="0" w:color="auto"/>
              <w:right w:val="single" w:sz="4" w:space="0" w:color="auto"/>
            </w:tcBorders>
            <w:shd w:val="clear" w:color="auto" w:fill="auto"/>
            <w:vAlign w:val="center"/>
          </w:tcPr>
          <w:p w14:paraId="2BB4E621" w14:textId="77777777" w:rsidR="00824610" w:rsidRPr="003F1D7A" w:rsidRDefault="00824610" w:rsidP="00824610">
            <w:pPr>
              <w:spacing w:after="0" w:line="240" w:lineRule="auto"/>
              <w:rPr>
                <w:rFonts w:ascii="Arial" w:hAnsi="Arial" w:cs="Arial"/>
                <w:b/>
                <w:color w:val="6D6E67"/>
                <w:sz w:val="21"/>
                <w:szCs w:val="21"/>
              </w:rPr>
            </w:pPr>
          </w:p>
        </w:tc>
        <w:tc>
          <w:tcPr>
            <w:tcW w:w="12333" w:type="dxa"/>
            <w:gridSpan w:val="3"/>
          </w:tcPr>
          <w:p w14:paraId="55ED5B40" w14:textId="77777777" w:rsidR="00824610" w:rsidRPr="00824610" w:rsidRDefault="00824610" w:rsidP="00824610">
            <w:pPr>
              <w:jc w:val="both"/>
              <w:rPr>
                <w:rFonts w:ascii="Arial" w:hAnsi="Arial" w:cs="Arial"/>
                <w:sz w:val="21"/>
                <w:szCs w:val="21"/>
              </w:rPr>
            </w:pPr>
            <w:r w:rsidRPr="00824610">
              <w:rPr>
                <w:rFonts w:ascii="Arial" w:hAnsi="Arial" w:cs="Arial"/>
                <w:sz w:val="21"/>
                <w:szCs w:val="21"/>
              </w:rPr>
              <w:t>To liaise with other staff, customers and external contacts as and when required.</w:t>
            </w:r>
          </w:p>
        </w:tc>
      </w:tr>
      <w:tr w:rsidR="00824610" w:rsidRPr="0037773A" w14:paraId="48AEECC9" w14:textId="77777777" w:rsidTr="00EE23FD">
        <w:trPr>
          <w:trHeight w:val="454"/>
        </w:trPr>
        <w:tc>
          <w:tcPr>
            <w:tcW w:w="2410" w:type="dxa"/>
            <w:gridSpan w:val="2"/>
            <w:vMerge/>
            <w:tcBorders>
              <w:left w:val="single" w:sz="4" w:space="0" w:color="auto"/>
              <w:right w:val="single" w:sz="4" w:space="0" w:color="auto"/>
            </w:tcBorders>
            <w:shd w:val="clear" w:color="auto" w:fill="auto"/>
            <w:vAlign w:val="center"/>
          </w:tcPr>
          <w:p w14:paraId="60E7743F" w14:textId="77777777" w:rsidR="00824610" w:rsidRPr="003F1D7A" w:rsidRDefault="00824610" w:rsidP="00824610">
            <w:pPr>
              <w:spacing w:after="0" w:line="240" w:lineRule="auto"/>
              <w:rPr>
                <w:rFonts w:ascii="Arial" w:hAnsi="Arial" w:cs="Arial"/>
                <w:b/>
                <w:color w:val="6D6E67"/>
                <w:sz w:val="21"/>
                <w:szCs w:val="21"/>
              </w:rPr>
            </w:pPr>
          </w:p>
        </w:tc>
        <w:tc>
          <w:tcPr>
            <w:tcW w:w="12333" w:type="dxa"/>
            <w:gridSpan w:val="3"/>
          </w:tcPr>
          <w:p w14:paraId="2A639098" w14:textId="2A82DE58" w:rsidR="00021AB1" w:rsidRPr="00824610" w:rsidRDefault="00824610" w:rsidP="00824610">
            <w:pPr>
              <w:jc w:val="both"/>
              <w:rPr>
                <w:rFonts w:ascii="Arial" w:hAnsi="Arial" w:cs="Arial"/>
                <w:sz w:val="21"/>
                <w:szCs w:val="21"/>
              </w:rPr>
            </w:pPr>
            <w:r w:rsidRPr="00824610">
              <w:rPr>
                <w:rFonts w:ascii="Arial" w:hAnsi="Arial" w:cs="Arial"/>
                <w:sz w:val="21"/>
                <w:szCs w:val="21"/>
              </w:rPr>
              <w:t>To prepare reports for both internal and external partie</w:t>
            </w:r>
            <w:r w:rsidR="00021AB1">
              <w:rPr>
                <w:rFonts w:ascii="Arial" w:hAnsi="Arial" w:cs="Arial"/>
                <w:sz w:val="21"/>
                <w:szCs w:val="21"/>
              </w:rPr>
              <w:t>s.</w:t>
            </w:r>
          </w:p>
        </w:tc>
      </w:tr>
      <w:tr w:rsidR="00021AB1" w:rsidRPr="0037773A" w14:paraId="3921B1A8" w14:textId="77777777" w:rsidTr="00EE23FD">
        <w:trPr>
          <w:trHeight w:val="454"/>
        </w:trPr>
        <w:tc>
          <w:tcPr>
            <w:tcW w:w="2410" w:type="dxa"/>
            <w:gridSpan w:val="2"/>
            <w:vMerge/>
            <w:tcBorders>
              <w:left w:val="single" w:sz="4" w:space="0" w:color="auto"/>
              <w:right w:val="single" w:sz="4" w:space="0" w:color="auto"/>
            </w:tcBorders>
            <w:shd w:val="clear" w:color="auto" w:fill="auto"/>
            <w:vAlign w:val="center"/>
          </w:tcPr>
          <w:p w14:paraId="28A0CA46" w14:textId="77777777" w:rsidR="00021AB1" w:rsidRPr="003F1D7A" w:rsidRDefault="00021AB1" w:rsidP="00021AB1">
            <w:pPr>
              <w:spacing w:after="0" w:line="240" w:lineRule="auto"/>
              <w:rPr>
                <w:rFonts w:ascii="Arial" w:hAnsi="Arial" w:cs="Arial"/>
                <w:b/>
                <w:color w:val="6D6E67"/>
                <w:sz w:val="21"/>
                <w:szCs w:val="21"/>
              </w:rPr>
            </w:pPr>
          </w:p>
        </w:tc>
        <w:tc>
          <w:tcPr>
            <w:tcW w:w="12333" w:type="dxa"/>
            <w:gridSpan w:val="3"/>
          </w:tcPr>
          <w:p w14:paraId="3B7CADBB" w14:textId="765A1397" w:rsidR="00021AB1" w:rsidRPr="00824610" w:rsidRDefault="00021AB1" w:rsidP="00021AB1">
            <w:pPr>
              <w:jc w:val="both"/>
              <w:rPr>
                <w:rFonts w:ascii="Arial" w:hAnsi="Arial" w:cs="Arial"/>
                <w:sz w:val="21"/>
                <w:szCs w:val="21"/>
              </w:rPr>
            </w:pPr>
            <w:r>
              <w:rPr>
                <w:rFonts w:ascii="Arial" w:hAnsi="Arial" w:cs="Arial"/>
                <w:sz w:val="21"/>
                <w:szCs w:val="21"/>
              </w:rPr>
              <w:t>To process procuration fee payments to 3</w:t>
            </w:r>
            <w:r w:rsidRPr="003B3A8D">
              <w:rPr>
                <w:rFonts w:ascii="Arial" w:hAnsi="Arial" w:cs="Arial"/>
                <w:sz w:val="21"/>
                <w:szCs w:val="21"/>
                <w:vertAlign w:val="superscript"/>
              </w:rPr>
              <w:t>rd</w:t>
            </w:r>
            <w:r>
              <w:rPr>
                <w:rFonts w:ascii="Arial" w:hAnsi="Arial" w:cs="Arial"/>
                <w:sz w:val="21"/>
                <w:szCs w:val="21"/>
              </w:rPr>
              <w:t xml:space="preserve"> parties</w:t>
            </w:r>
          </w:p>
        </w:tc>
      </w:tr>
      <w:tr w:rsidR="00021AB1" w:rsidRPr="0037773A" w14:paraId="154ACD57" w14:textId="77777777" w:rsidTr="00EE23FD">
        <w:trPr>
          <w:trHeight w:val="454"/>
        </w:trPr>
        <w:tc>
          <w:tcPr>
            <w:tcW w:w="2410" w:type="dxa"/>
            <w:gridSpan w:val="2"/>
            <w:vMerge/>
            <w:tcBorders>
              <w:left w:val="single" w:sz="4" w:space="0" w:color="auto"/>
              <w:right w:val="single" w:sz="4" w:space="0" w:color="auto"/>
            </w:tcBorders>
            <w:shd w:val="clear" w:color="auto" w:fill="auto"/>
            <w:vAlign w:val="center"/>
          </w:tcPr>
          <w:p w14:paraId="79BEC57D" w14:textId="77777777" w:rsidR="00021AB1" w:rsidRPr="003F1D7A" w:rsidRDefault="00021AB1" w:rsidP="00021AB1">
            <w:pPr>
              <w:spacing w:after="0" w:line="240" w:lineRule="auto"/>
              <w:rPr>
                <w:rFonts w:ascii="Arial" w:hAnsi="Arial" w:cs="Arial"/>
                <w:b/>
                <w:color w:val="6D6E67"/>
                <w:sz w:val="21"/>
                <w:szCs w:val="21"/>
              </w:rPr>
            </w:pPr>
          </w:p>
        </w:tc>
        <w:tc>
          <w:tcPr>
            <w:tcW w:w="12333" w:type="dxa"/>
            <w:gridSpan w:val="3"/>
          </w:tcPr>
          <w:p w14:paraId="26AB50E3" w14:textId="77777777" w:rsidR="00021AB1" w:rsidRPr="00824610" w:rsidRDefault="00021AB1" w:rsidP="00021AB1">
            <w:pPr>
              <w:jc w:val="both"/>
              <w:rPr>
                <w:rFonts w:ascii="Arial" w:hAnsi="Arial" w:cs="Arial"/>
                <w:sz w:val="21"/>
                <w:szCs w:val="21"/>
              </w:rPr>
            </w:pPr>
            <w:r w:rsidRPr="00824610">
              <w:rPr>
                <w:rFonts w:ascii="Arial" w:hAnsi="Arial" w:cs="Arial"/>
                <w:sz w:val="21"/>
                <w:szCs w:val="21"/>
              </w:rPr>
              <w:t>To carry out testing of computer software relevant to the department.</w:t>
            </w:r>
          </w:p>
        </w:tc>
      </w:tr>
      <w:tr w:rsidR="00021AB1" w:rsidRPr="0037773A" w14:paraId="31F0F9FC" w14:textId="77777777" w:rsidTr="00EE23FD">
        <w:trPr>
          <w:trHeight w:val="454"/>
        </w:trPr>
        <w:tc>
          <w:tcPr>
            <w:tcW w:w="2410" w:type="dxa"/>
            <w:gridSpan w:val="2"/>
            <w:vMerge/>
            <w:tcBorders>
              <w:left w:val="single" w:sz="4" w:space="0" w:color="auto"/>
              <w:right w:val="single" w:sz="4" w:space="0" w:color="auto"/>
            </w:tcBorders>
            <w:shd w:val="clear" w:color="auto" w:fill="auto"/>
            <w:vAlign w:val="center"/>
          </w:tcPr>
          <w:p w14:paraId="71B430E9" w14:textId="77777777" w:rsidR="00021AB1" w:rsidRPr="003F1D7A" w:rsidRDefault="00021AB1" w:rsidP="00021AB1">
            <w:pPr>
              <w:spacing w:after="0" w:line="240" w:lineRule="auto"/>
              <w:rPr>
                <w:rFonts w:ascii="Arial" w:hAnsi="Arial" w:cs="Arial"/>
                <w:b/>
                <w:color w:val="6D6E67"/>
                <w:sz w:val="21"/>
                <w:szCs w:val="21"/>
              </w:rPr>
            </w:pPr>
          </w:p>
        </w:tc>
        <w:tc>
          <w:tcPr>
            <w:tcW w:w="12333" w:type="dxa"/>
            <w:gridSpan w:val="3"/>
          </w:tcPr>
          <w:p w14:paraId="28C53E3A" w14:textId="77777777" w:rsidR="00021AB1" w:rsidRPr="00824610" w:rsidRDefault="00021AB1" w:rsidP="00021AB1">
            <w:pPr>
              <w:jc w:val="both"/>
              <w:rPr>
                <w:rFonts w:ascii="Arial" w:hAnsi="Arial" w:cs="Arial"/>
                <w:sz w:val="21"/>
                <w:szCs w:val="21"/>
              </w:rPr>
            </w:pPr>
            <w:r w:rsidRPr="00824610">
              <w:rPr>
                <w:rFonts w:ascii="Arial" w:hAnsi="Arial" w:cs="Arial"/>
                <w:sz w:val="21"/>
                <w:szCs w:val="21"/>
              </w:rPr>
              <w:t>To carry out own word processing as required relevant of the duties in accordance with training and experience</w:t>
            </w:r>
          </w:p>
        </w:tc>
      </w:tr>
      <w:tr w:rsidR="00021AB1" w:rsidRPr="0037773A" w14:paraId="0FEBBA1C" w14:textId="77777777" w:rsidTr="00EE23FD">
        <w:trPr>
          <w:trHeight w:val="454"/>
        </w:trPr>
        <w:tc>
          <w:tcPr>
            <w:tcW w:w="2410" w:type="dxa"/>
            <w:gridSpan w:val="2"/>
            <w:vMerge/>
            <w:tcBorders>
              <w:left w:val="single" w:sz="4" w:space="0" w:color="auto"/>
              <w:right w:val="single" w:sz="4" w:space="0" w:color="auto"/>
            </w:tcBorders>
            <w:shd w:val="clear" w:color="auto" w:fill="auto"/>
            <w:vAlign w:val="center"/>
          </w:tcPr>
          <w:p w14:paraId="04B2F3E5" w14:textId="77777777" w:rsidR="00021AB1" w:rsidRPr="003F1D7A" w:rsidRDefault="00021AB1" w:rsidP="00021AB1">
            <w:pPr>
              <w:spacing w:after="0" w:line="240" w:lineRule="auto"/>
              <w:rPr>
                <w:rFonts w:ascii="Arial" w:hAnsi="Arial" w:cs="Arial"/>
                <w:b/>
                <w:color w:val="6D6E67"/>
                <w:sz w:val="21"/>
                <w:szCs w:val="21"/>
              </w:rPr>
            </w:pPr>
          </w:p>
        </w:tc>
        <w:tc>
          <w:tcPr>
            <w:tcW w:w="12333" w:type="dxa"/>
            <w:gridSpan w:val="3"/>
          </w:tcPr>
          <w:p w14:paraId="60434645" w14:textId="77777777" w:rsidR="00021AB1" w:rsidRPr="00824610" w:rsidRDefault="00021AB1" w:rsidP="00021AB1">
            <w:pPr>
              <w:jc w:val="both"/>
              <w:rPr>
                <w:rFonts w:ascii="Arial" w:hAnsi="Arial" w:cs="Arial"/>
                <w:sz w:val="21"/>
                <w:szCs w:val="21"/>
              </w:rPr>
            </w:pPr>
            <w:r w:rsidRPr="00824610">
              <w:rPr>
                <w:rFonts w:ascii="Arial" w:hAnsi="Arial" w:cs="Arial"/>
                <w:sz w:val="21"/>
                <w:szCs w:val="21"/>
              </w:rPr>
              <w:t>To access, update and administer the relevant mortgage computer records as required.</w:t>
            </w:r>
          </w:p>
        </w:tc>
      </w:tr>
      <w:tr w:rsidR="00021AB1" w:rsidRPr="0037773A" w14:paraId="3F15BF57" w14:textId="77777777" w:rsidTr="00533729">
        <w:trPr>
          <w:trHeight w:val="416"/>
        </w:trPr>
        <w:tc>
          <w:tcPr>
            <w:tcW w:w="14743" w:type="dxa"/>
            <w:gridSpan w:val="5"/>
            <w:tcBorders>
              <w:top w:val="single" w:sz="4" w:space="0" w:color="auto"/>
              <w:left w:val="single" w:sz="4" w:space="0" w:color="auto"/>
              <w:bottom w:val="single" w:sz="4" w:space="0" w:color="auto"/>
            </w:tcBorders>
            <w:shd w:val="clear" w:color="auto" w:fill="6D6E67"/>
            <w:vAlign w:val="center"/>
          </w:tcPr>
          <w:p w14:paraId="614F6D02" w14:textId="77777777" w:rsidR="00021AB1" w:rsidRPr="00CB3454" w:rsidRDefault="00021AB1" w:rsidP="00021AB1">
            <w:pPr>
              <w:spacing w:after="0" w:line="240" w:lineRule="auto"/>
              <w:rPr>
                <w:rFonts w:ascii="Arial" w:hAnsi="Arial" w:cs="Arial"/>
                <w:color w:val="FFFFFF" w:themeColor="background1"/>
                <w:sz w:val="21"/>
                <w:szCs w:val="21"/>
              </w:rPr>
            </w:pPr>
            <w:r w:rsidRPr="00CB3454">
              <w:rPr>
                <w:rFonts w:ascii="Arial" w:hAnsi="Arial" w:cs="Arial"/>
                <w:b/>
                <w:color w:val="FFFFFF" w:themeColor="background1"/>
                <w:sz w:val="21"/>
                <w:szCs w:val="21"/>
              </w:rPr>
              <w:t>GENERAL DUTIES:</w:t>
            </w:r>
          </w:p>
        </w:tc>
      </w:tr>
      <w:tr w:rsidR="00021AB1" w:rsidRPr="0037773A" w14:paraId="63B1C50C" w14:textId="77777777" w:rsidTr="00714252">
        <w:trPr>
          <w:trHeight w:val="654"/>
        </w:trPr>
        <w:tc>
          <w:tcPr>
            <w:tcW w:w="14743" w:type="dxa"/>
            <w:gridSpan w:val="5"/>
            <w:tcBorders>
              <w:top w:val="single" w:sz="4" w:space="0" w:color="auto"/>
              <w:left w:val="single" w:sz="4" w:space="0" w:color="auto"/>
              <w:bottom w:val="single" w:sz="4" w:space="0" w:color="auto"/>
            </w:tcBorders>
            <w:shd w:val="clear" w:color="auto" w:fill="auto"/>
          </w:tcPr>
          <w:p w14:paraId="405A4FBC" w14:textId="77777777" w:rsidR="00021AB1" w:rsidRPr="00CB3454" w:rsidRDefault="00021AB1" w:rsidP="00021AB1">
            <w:pPr>
              <w:pStyle w:val="NoSpacing"/>
              <w:numPr>
                <w:ilvl w:val="0"/>
                <w:numId w:val="23"/>
              </w:numPr>
              <w:spacing w:before="240"/>
              <w:rPr>
                <w:rFonts w:ascii="Arial" w:hAnsi="Arial" w:cs="Arial"/>
                <w:sz w:val="21"/>
                <w:szCs w:val="21"/>
              </w:rPr>
            </w:pPr>
            <w:r w:rsidRPr="00CB3454">
              <w:rPr>
                <w:rFonts w:ascii="Arial" w:hAnsi="Arial" w:cs="Arial"/>
                <w:sz w:val="21"/>
                <w:szCs w:val="21"/>
              </w:rPr>
              <w:t>Carry out all duties as detailed and in accordance with documented policies and procedures</w:t>
            </w:r>
          </w:p>
        </w:tc>
      </w:tr>
      <w:tr w:rsidR="00021AB1" w:rsidRPr="0037773A" w14:paraId="1FE684F9" w14:textId="77777777" w:rsidTr="00590982">
        <w:trPr>
          <w:trHeight w:val="408"/>
        </w:trPr>
        <w:tc>
          <w:tcPr>
            <w:tcW w:w="14743" w:type="dxa"/>
            <w:gridSpan w:val="5"/>
            <w:tcBorders>
              <w:top w:val="single" w:sz="4" w:space="0" w:color="auto"/>
              <w:left w:val="single" w:sz="4" w:space="0" w:color="auto"/>
              <w:bottom w:val="single" w:sz="4" w:space="0" w:color="auto"/>
            </w:tcBorders>
            <w:shd w:val="clear" w:color="auto" w:fill="auto"/>
          </w:tcPr>
          <w:p w14:paraId="35E150D3" w14:textId="77777777" w:rsidR="00021AB1" w:rsidRPr="00CB3454" w:rsidRDefault="00021AB1" w:rsidP="00021AB1">
            <w:pPr>
              <w:numPr>
                <w:ilvl w:val="0"/>
                <w:numId w:val="22"/>
              </w:numPr>
              <w:spacing w:after="0" w:line="240" w:lineRule="auto"/>
              <w:rPr>
                <w:rFonts w:ascii="Arial" w:hAnsi="Arial" w:cs="Arial"/>
                <w:sz w:val="21"/>
                <w:szCs w:val="21"/>
              </w:rPr>
            </w:pPr>
            <w:r w:rsidRPr="00CB3454">
              <w:rPr>
                <w:rFonts w:ascii="Arial" w:hAnsi="Arial" w:cs="Arial"/>
                <w:sz w:val="21"/>
                <w:szCs w:val="21"/>
              </w:rPr>
              <w:t>Maintaining risk awareness within your role, ensuring relevant controls are implemented and are operating effectively, reporting of all risk events identified and escalating risk issues which have the potential to breach the Society's appetite for risk / control environment.</w:t>
            </w:r>
          </w:p>
        </w:tc>
      </w:tr>
      <w:tr w:rsidR="00021AB1" w:rsidRPr="0037773A" w14:paraId="21AF4CF2" w14:textId="77777777" w:rsidTr="00590982">
        <w:trPr>
          <w:trHeight w:val="441"/>
        </w:trPr>
        <w:tc>
          <w:tcPr>
            <w:tcW w:w="14743" w:type="dxa"/>
            <w:gridSpan w:val="5"/>
            <w:tcBorders>
              <w:top w:val="single" w:sz="4" w:space="0" w:color="auto"/>
              <w:left w:val="single" w:sz="4" w:space="0" w:color="auto"/>
              <w:bottom w:val="single" w:sz="4" w:space="0" w:color="auto"/>
            </w:tcBorders>
            <w:shd w:val="clear" w:color="auto" w:fill="auto"/>
          </w:tcPr>
          <w:p w14:paraId="69880185" w14:textId="77777777" w:rsidR="00021AB1" w:rsidRPr="00CB3454" w:rsidRDefault="00021AB1" w:rsidP="00021AB1">
            <w:pPr>
              <w:pStyle w:val="ListParagraph"/>
              <w:numPr>
                <w:ilvl w:val="0"/>
                <w:numId w:val="22"/>
              </w:numPr>
              <w:rPr>
                <w:rFonts w:ascii="Arial" w:hAnsi="Arial" w:cs="Arial"/>
                <w:sz w:val="21"/>
                <w:szCs w:val="21"/>
              </w:rPr>
            </w:pPr>
            <w:r w:rsidRPr="00CB3454">
              <w:rPr>
                <w:rFonts w:ascii="Arial" w:hAnsi="Arial" w:cs="Arial"/>
                <w:sz w:val="21"/>
                <w:szCs w:val="21"/>
              </w:rPr>
              <w:t>Prepare and collate management information in accordance with laid down procedures and standards</w:t>
            </w:r>
          </w:p>
        </w:tc>
      </w:tr>
      <w:tr w:rsidR="00021AB1" w:rsidRPr="0037773A" w14:paraId="53ACE539" w14:textId="77777777" w:rsidTr="00590982">
        <w:trPr>
          <w:trHeight w:val="552"/>
        </w:trPr>
        <w:tc>
          <w:tcPr>
            <w:tcW w:w="14743" w:type="dxa"/>
            <w:gridSpan w:val="5"/>
            <w:tcBorders>
              <w:top w:val="single" w:sz="4" w:space="0" w:color="auto"/>
              <w:left w:val="single" w:sz="4" w:space="0" w:color="auto"/>
              <w:bottom w:val="single" w:sz="4" w:space="0" w:color="auto"/>
            </w:tcBorders>
            <w:shd w:val="clear" w:color="auto" w:fill="auto"/>
          </w:tcPr>
          <w:p w14:paraId="5D279C88" w14:textId="77777777" w:rsidR="00021AB1" w:rsidRPr="00CB3454" w:rsidRDefault="00021AB1" w:rsidP="00021AB1">
            <w:pPr>
              <w:pStyle w:val="ListParagraph"/>
              <w:numPr>
                <w:ilvl w:val="0"/>
                <w:numId w:val="22"/>
              </w:numPr>
              <w:rPr>
                <w:rFonts w:ascii="Arial" w:hAnsi="Arial" w:cs="Arial"/>
                <w:sz w:val="21"/>
                <w:szCs w:val="21"/>
              </w:rPr>
            </w:pPr>
            <w:r w:rsidRPr="00CB3454">
              <w:rPr>
                <w:rFonts w:ascii="Arial" w:hAnsi="Arial" w:cs="Arial"/>
                <w:sz w:val="21"/>
                <w:szCs w:val="21"/>
              </w:rPr>
              <w:t>Ensure all targets/objectives as laid down are achieved.</w:t>
            </w:r>
          </w:p>
        </w:tc>
      </w:tr>
      <w:tr w:rsidR="00021AB1" w:rsidRPr="0037773A" w14:paraId="50E3754A" w14:textId="77777777" w:rsidTr="00590982">
        <w:trPr>
          <w:trHeight w:val="552"/>
        </w:trPr>
        <w:tc>
          <w:tcPr>
            <w:tcW w:w="14743" w:type="dxa"/>
            <w:gridSpan w:val="5"/>
            <w:tcBorders>
              <w:top w:val="single" w:sz="4" w:space="0" w:color="auto"/>
              <w:left w:val="single" w:sz="4" w:space="0" w:color="auto"/>
              <w:bottom w:val="single" w:sz="4" w:space="0" w:color="auto"/>
            </w:tcBorders>
            <w:shd w:val="clear" w:color="auto" w:fill="auto"/>
          </w:tcPr>
          <w:p w14:paraId="2AE2910D" w14:textId="77777777" w:rsidR="00021AB1" w:rsidRPr="00CB3454" w:rsidRDefault="00021AB1" w:rsidP="00021AB1">
            <w:pPr>
              <w:pStyle w:val="ListParagraph"/>
              <w:numPr>
                <w:ilvl w:val="0"/>
                <w:numId w:val="22"/>
              </w:numPr>
              <w:rPr>
                <w:rFonts w:ascii="Arial" w:hAnsi="Arial" w:cs="Arial"/>
                <w:sz w:val="21"/>
                <w:szCs w:val="21"/>
              </w:rPr>
            </w:pPr>
            <w:r w:rsidRPr="00CB3454">
              <w:rPr>
                <w:rFonts w:ascii="Arial" w:hAnsi="Arial" w:cs="Arial"/>
                <w:sz w:val="21"/>
                <w:szCs w:val="21"/>
              </w:rPr>
              <w:t>Promote the interests of and ensure adherence to the policies of the Society.</w:t>
            </w:r>
          </w:p>
        </w:tc>
      </w:tr>
      <w:tr w:rsidR="00021AB1" w:rsidRPr="0037773A" w14:paraId="3DF0BB2B" w14:textId="77777777" w:rsidTr="00590982">
        <w:trPr>
          <w:trHeight w:val="552"/>
        </w:trPr>
        <w:tc>
          <w:tcPr>
            <w:tcW w:w="14743" w:type="dxa"/>
            <w:gridSpan w:val="5"/>
            <w:tcBorders>
              <w:top w:val="single" w:sz="4" w:space="0" w:color="auto"/>
              <w:left w:val="single" w:sz="4" w:space="0" w:color="auto"/>
              <w:bottom w:val="single" w:sz="4" w:space="0" w:color="auto"/>
            </w:tcBorders>
            <w:shd w:val="clear" w:color="auto" w:fill="auto"/>
          </w:tcPr>
          <w:p w14:paraId="4117825B" w14:textId="77777777" w:rsidR="00021AB1" w:rsidRPr="00F861EB" w:rsidRDefault="00021AB1" w:rsidP="00021AB1">
            <w:pPr>
              <w:pStyle w:val="ListParagraph"/>
              <w:numPr>
                <w:ilvl w:val="0"/>
                <w:numId w:val="22"/>
              </w:numPr>
              <w:rPr>
                <w:rFonts w:ascii="Arial" w:hAnsi="Arial" w:cs="Arial"/>
                <w:sz w:val="21"/>
                <w:szCs w:val="21"/>
              </w:rPr>
            </w:pPr>
            <w:r w:rsidRPr="00F861EB">
              <w:rPr>
                <w:rFonts w:ascii="Arial" w:hAnsi="Arial" w:cs="Arial"/>
                <w:sz w:val="21"/>
                <w:szCs w:val="21"/>
              </w:rPr>
              <w:t>To carry out all duties taking into account the FCA’s Conduct Risk requirements and principles of Treating Customers Fairly.</w:t>
            </w:r>
          </w:p>
        </w:tc>
      </w:tr>
      <w:tr w:rsidR="00021AB1" w:rsidRPr="0037773A" w14:paraId="3023893B" w14:textId="77777777" w:rsidTr="00590982">
        <w:trPr>
          <w:trHeight w:val="552"/>
        </w:trPr>
        <w:tc>
          <w:tcPr>
            <w:tcW w:w="14743" w:type="dxa"/>
            <w:gridSpan w:val="5"/>
            <w:tcBorders>
              <w:top w:val="single" w:sz="4" w:space="0" w:color="auto"/>
              <w:left w:val="single" w:sz="4" w:space="0" w:color="auto"/>
              <w:bottom w:val="single" w:sz="4" w:space="0" w:color="auto"/>
            </w:tcBorders>
            <w:shd w:val="clear" w:color="auto" w:fill="auto"/>
          </w:tcPr>
          <w:p w14:paraId="57493FDB" w14:textId="77777777" w:rsidR="00021AB1" w:rsidRPr="00F861EB" w:rsidRDefault="00021AB1" w:rsidP="00021AB1">
            <w:pPr>
              <w:pStyle w:val="ListParagraph"/>
              <w:numPr>
                <w:ilvl w:val="0"/>
                <w:numId w:val="22"/>
              </w:numPr>
              <w:rPr>
                <w:rFonts w:ascii="Arial" w:hAnsi="Arial" w:cs="Arial"/>
                <w:sz w:val="21"/>
                <w:szCs w:val="21"/>
              </w:rPr>
            </w:pPr>
            <w:r w:rsidRPr="00F861EB">
              <w:rPr>
                <w:rFonts w:ascii="Arial" w:hAnsi="Arial" w:cs="Arial"/>
                <w:sz w:val="21"/>
                <w:szCs w:val="21"/>
              </w:rPr>
              <w:t>To carry out all duties in compliance with the FCA’s Conduct Rules as applicable to the role (as detailed in the Code of Conduct Sourcebook (COCON).</w:t>
            </w:r>
          </w:p>
        </w:tc>
      </w:tr>
      <w:tr w:rsidR="00021AB1" w:rsidRPr="0037773A" w14:paraId="1392D116" w14:textId="77777777" w:rsidTr="00590982">
        <w:trPr>
          <w:trHeight w:val="552"/>
        </w:trPr>
        <w:tc>
          <w:tcPr>
            <w:tcW w:w="14743" w:type="dxa"/>
            <w:gridSpan w:val="5"/>
            <w:tcBorders>
              <w:top w:val="single" w:sz="4" w:space="0" w:color="auto"/>
              <w:left w:val="single" w:sz="4" w:space="0" w:color="auto"/>
              <w:bottom w:val="single" w:sz="4" w:space="0" w:color="auto"/>
            </w:tcBorders>
            <w:shd w:val="clear" w:color="auto" w:fill="auto"/>
          </w:tcPr>
          <w:p w14:paraId="5E5459A6" w14:textId="77777777" w:rsidR="00021AB1" w:rsidRPr="0009620C" w:rsidRDefault="00021AB1" w:rsidP="00021AB1">
            <w:pPr>
              <w:spacing w:after="0" w:line="240" w:lineRule="auto"/>
              <w:rPr>
                <w:rFonts w:ascii="Arial" w:hAnsi="Arial" w:cs="Arial"/>
                <w:sz w:val="21"/>
                <w:szCs w:val="21"/>
              </w:rPr>
            </w:pPr>
            <w:r w:rsidRPr="0009620C">
              <w:rPr>
                <w:rFonts w:ascii="Arial" w:hAnsi="Arial" w:cs="Arial"/>
                <w:sz w:val="21"/>
                <w:szCs w:val="21"/>
              </w:rPr>
              <w:t>To ensure that regulatory requirements in respect of Anti Money Laundering (AML) and Terrorist Financing are complied with, including:</w:t>
            </w:r>
          </w:p>
          <w:p w14:paraId="65001E81" w14:textId="77777777" w:rsidR="00021AB1" w:rsidRPr="0009620C" w:rsidRDefault="00021AB1" w:rsidP="00021AB1">
            <w:pPr>
              <w:numPr>
                <w:ilvl w:val="0"/>
                <w:numId w:val="22"/>
              </w:numPr>
              <w:spacing w:after="0" w:line="240" w:lineRule="auto"/>
              <w:rPr>
                <w:rFonts w:ascii="Arial" w:hAnsi="Arial" w:cs="Arial"/>
                <w:sz w:val="21"/>
                <w:szCs w:val="21"/>
              </w:rPr>
            </w:pPr>
            <w:r w:rsidRPr="0009620C">
              <w:rPr>
                <w:rFonts w:ascii="Arial" w:hAnsi="Arial" w:cs="Arial"/>
                <w:sz w:val="21"/>
                <w:szCs w:val="21"/>
              </w:rPr>
              <w:t>Carrying out prescribed customer due diligence measures (CDD) for all customers (including appropriate enhanced due diligence (EDD) measures, where applicable) before establishing a business relationship and at appropriate times during the business relationship in accordance with documented procedures.</w:t>
            </w:r>
          </w:p>
          <w:p w14:paraId="509F159A" w14:textId="77777777" w:rsidR="00021AB1" w:rsidRPr="0009620C" w:rsidRDefault="00021AB1" w:rsidP="00021AB1">
            <w:pPr>
              <w:numPr>
                <w:ilvl w:val="0"/>
                <w:numId w:val="22"/>
              </w:numPr>
              <w:spacing w:after="0" w:line="240" w:lineRule="auto"/>
              <w:rPr>
                <w:rFonts w:ascii="Arial" w:hAnsi="Arial" w:cs="Arial"/>
                <w:sz w:val="21"/>
                <w:szCs w:val="21"/>
              </w:rPr>
            </w:pPr>
            <w:r w:rsidRPr="0009620C">
              <w:rPr>
                <w:rFonts w:ascii="Arial" w:hAnsi="Arial" w:cs="Arial"/>
                <w:sz w:val="21"/>
                <w:szCs w:val="21"/>
              </w:rPr>
              <w:t>Understanding the law and personal obligations and responsibilities under it and the potential legal and regulatory penalties for any breach / non-compliance.</w:t>
            </w:r>
          </w:p>
          <w:p w14:paraId="020C8D84" w14:textId="77777777" w:rsidR="00021AB1" w:rsidRPr="0009620C" w:rsidRDefault="00021AB1" w:rsidP="00021AB1">
            <w:pPr>
              <w:numPr>
                <w:ilvl w:val="0"/>
                <w:numId w:val="22"/>
              </w:numPr>
              <w:spacing w:after="0" w:line="240" w:lineRule="auto"/>
              <w:rPr>
                <w:rFonts w:ascii="Arial" w:hAnsi="Arial" w:cs="Arial"/>
                <w:sz w:val="21"/>
                <w:szCs w:val="21"/>
              </w:rPr>
            </w:pPr>
            <w:r w:rsidRPr="0009620C">
              <w:rPr>
                <w:rFonts w:ascii="Arial" w:hAnsi="Arial" w:cs="Arial"/>
                <w:sz w:val="21"/>
                <w:szCs w:val="21"/>
              </w:rPr>
              <w:t>Completion of training as required in order to attain and maintain knowledge and continuing competence in AML systems, controls and procedures.</w:t>
            </w:r>
          </w:p>
          <w:p w14:paraId="369DA8E4" w14:textId="77777777" w:rsidR="00021AB1" w:rsidRPr="0009620C" w:rsidRDefault="00021AB1" w:rsidP="00021AB1">
            <w:pPr>
              <w:numPr>
                <w:ilvl w:val="0"/>
                <w:numId w:val="22"/>
              </w:numPr>
              <w:spacing w:after="0" w:line="240" w:lineRule="auto"/>
              <w:rPr>
                <w:rFonts w:ascii="Arial" w:hAnsi="Arial" w:cs="Arial"/>
                <w:sz w:val="21"/>
                <w:szCs w:val="21"/>
              </w:rPr>
            </w:pPr>
            <w:r w:rsidRPr="0009620C">
              <w:rPr>
                <w:rFonts w:ascii="Arial" w:hAnsi="Arial" w:cs="Arial"/>
                <w:sz w:val="21"/>
                <w:szCs w:val="21"/>
              </w:rPr>
              <w:t>Reporting knowledge or suspicion of any money laundering or terrorist financing activity promptly in accordance with procedures.</w:t>
            </w:r>
          </w:p>
          <w:p w14:paraId="5965058D" w14:textId="77777777" w:rsidR="00021AB1" w:rsidRPr="00CB3454" w:rsidRDefault="00021AB1" w:rsidP="00021AB1">
            <w:pPr>
              <w:pStyle w:val="ListParagraph"/>
              <w:rPr>
                <w:rFonts w:ascii="Arial" w:hAnsi="Arial" w:cs="Arial"/>
                <w:sz w:val="21"/>
                <w:szCs w:val="21"/>
              </w:rPr>
            </w:pPr>
          </w:p>
        </w:tc>
      </w:tr>
      <w:tr w:rsidR="00021AB1" w:rsidRPr="0037773A" w14:paraId="011C4C1D" w14:textId="77777777" w:rsidTr="00590982">
        <w:trPr>
          <w:trHeight w:val="552"/>
        </w:trPr>
        <w:tc>
          <w:tcPr>
            <w:tcW w:w="14743" w:type="dxa"/>
            <w:gridSpan w:val="5"/>
            <w:tcBorders>
              <w:top w:val="single" w:sz="4" w:space="0" w:color="auto"/>
              <w:left w:val="single" w:sz="4" w:space="0" w:color="auto"/>
              <w:bottom w:val="single" w:sz="4" w:space="0" w:color="auto"/>
            </w:tcBorders>
            <w:shd w:val="clear" w:color="auto" w:fill="auto"/>
          </w:tcPr>
          <w:p w14:paraId="026BEAD3" w14:textId="77777777" w:rsidR="00021AB1" w:rsidRPr="00CB3454" w:rsidRDefault="00021AB1" w:rsidP="00021AB1">
            <w:pPr>
              <w:pStyle w:val="ListParagraph"/>
              <w:numPr>
                <w:ilvl w:val="0"/>
                <w:numId w:val="22"/>
              </w:numPr>
              <w:rPr>
                <w:rFonts w:ascii="Arial" w:hAnsi="Arial" w:cs="Arial"/>
                <w:sz w:val="21"/>
                <w:szCs w:val="21"/>
              </w:rPr>
            </w:pPr>
            <w:r w:rsidRPr="00CB3454">
              <w:rPr>
                <w:rFonts w:ascii="Arial" w:hAnsi="Arial" w:cs="Arial"/>
                <w:sz w:val="21"/>
                <w:szCs w:val="21"/>
              </w:rPr>
              <w:t>Undertake other duties as may be required in the post and department detailed above or any other post in any department or branch of the Society.</w:t>
            </w:r>
          </w:p>
        </w:tc>
      </w:tr>
      <w:tr w:rsidR="00021AB1" w:rsidRPr="0037773A" w14:paraId="715FCC7A" w14:textId="77777777" w:rsidTr="00533729">
        <w:trPr>
          <w:trHeight w:val="436"/>
        </w:trPr>
        <w:tc>
          <w:tcPr>
            <w:tcW w:w="14743" w:type="dxa"/>
            <w:gridSpan w:val="5"/>
            <w:tcBorders>
              <w:top w:val="single" w:sz="4" w:space="0" w:color="auto"/>
              <w:left w:val="single" w:sz="4" w:space="0" w:color="auto"/>
              <w:bottom w:val="single" w:sz="4" w:space="0" w:color="auto"/>
            </w:tcBorders>
            <w:shd w:val="clear" w:color="auto" w:fill="auto"/>
            <w:vAlign w:val="center"/>
          </w:tcPr>
          <w:p w14:paraId="35A0B580" w14:textId="77777777" w:rsidR="00021AB1" w:rsidRPr="00CB3454" w:rsidRDefault="00021AB1" w:rsidP="00021AB1">
            <w:pPr>
              <w:spacing w:after="0" w:line="240" w:lineRule="auto"/>
              <w:rPr>
                <w:rFonts w:ascii="Arial" w:hAnsi="Arial" w:cs="Arial"/>
                <w:sz w:val="21"/>
                <w:szCs w:val="21"/>
              </w:rPr>
            </w:pPr>
            <w:r w:rsidRPr="00CB3454">
              <w:rPr>
                <w:rFonts w:ascii="Arial" w:hAnsi="Arial" w:cs="Arial"/>
                <w:sz w:val="21"/>
                <w:szCs w:val="21"/>
              </w:rPr>
              <w:t>This job description will be amended in consultation to reflect changes in or to the job.</w:t>
            </w:r>
          </w:p>
        </w:tc>
      </w:tr>
      <w:tr w:rsidR="00021AB1" w:rsidRPr="0037773A" w14:paraId="26A76120" w14:textId="77777777" w:rsidTr="003152A5">
        <w:trPr>
          <w:trHeight w:val="570"/>
        </w:trPr>
        <w:tc>
          <w:tcPr>
            <w:tcW w:w="1205" w:type="dxa"/>
            <w:tcBorders>
              <w:top w:val="single" w:sz="4" w:space="0" w:color="auto"/>
              <w:left w:val="single" w:sz="4" w:space="0" w:color="auto"/>
              <w:bottom w:val="single" w:sz="4" w:space="0" w:color="auto"/>
              <w:right w:val="single" w:sz="4" w:space="0" w:color="auto"/>
            </w:tcBorders>
            <w:shd w:val="clear" w:color="auto" w:fill="6D6E67"/>
            <w:vAlign w:val="center"/>
          </w:tcPr>
          <w:p w14:paraId="03346161" w14:textId="77777777" w:rsidR="00021AB1" w:rsidRPr="003152A5" w:rsidRDefault="00021AB1" w:rsidP="00021AB1">
            <w:pPr>
              <w:spacing w:after="0" w:line="240" w:lineRule="auto"/>
              <w:rPr>
                <w:rFonts w:ascii="Arial" w:hAnsi="Arial" w:cs="Arial"/>
                <w:b/>
                <w:color w:val="FFFFFF" w:themeColor="background1"/>
                <w:sz w:val="21"/>
                <w:szCs w:val="21"/>
              </w:rPr>
            </w:pPr>
            <w:r w:rsidRPr="003152A5">
              <w:rPr>
                <w:rFonts w:ascii="Arial" w:hAnsi="Arial" w:cs="Arial"/>
                <w:b/>
                <w:color w:val="FFFFFF" w:themeColor="background1"/>
                <w:sz w:val="21"/>
                <w:szCs w:val="21"/>
              </w:rPr>
              <w:t>DATE:</w:t>
            </w:r>
          </w:p>
        </w:tc>
        <w:tc>
          <w:tcPr>
            <w:tcW w:w="2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887FDD" w14:textId="77777777" w:rsidR="00021AB1" w:rsidRPr="003152A5" w:rsidRDefault="00021AB1" w:rsidP="00021AB1">
            <w:pPr>
              <w:spacing w:after="0" w:line="240" w:lineRule="auto"/>
              <w:rPr>
                <w:rFonts w:ascii="Arial" w:hAnsi="Arial" w:cs="Arial"/>
                <w:b/>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6D6E67"/>
            <w:vAlign w:val="center"/>
          </w:tcPr>
          <w:p w14:paraId="0E9DE88E" w14:textId="77777777" w:rsidR="00021AB1" w:rsidRPr="003152A5" w:rsidRDefault="00021AB1" w:rsidP="00021AB1">
            <w:pPr>
              <w:spacing w:after="0" w:line="240" w:lineRule="auto"/>
              <w:rPr>
                <w:rFonts w:ascii="Arial" w:hAnsi="Arial" w:cs="Arial"/>
                <w:b/>
                <w:color w:val="FFFFFF" w:themeColor="background1"/>
                <w:sz w:val="21"/>
                <w:szCs w:val="21"/>
              </w:rPr>
            </w:pPr>
            <w:r w:rsidRPr="003152A5">
              <w:rPr>
                <w:rFonts w:ascii="Arial" w:hAnsi="Arial" w:cs="Arial"/>
                <w:b/>
                <w:color w:val="FFFFFF" w:themeColor="background1"/>
                <w:sz w:val="21"/>
                <w:szCs w:val="21"/>
              </w:rPr>
              <w:t>AGREED:</w:t>
            </w:r>
          </w:p>
        </w:tc>
        <w:tc>
          <w:tcPr>
            <w:tcW w:w="8931" w:type="dxa"/>
            <w:tcBorders>
              <w:top w:val="single" w:sz="4" w:space="0" w:color="auto"/>
              <w:left w:val="single" w:sz="4" w:space="0" w:color="auto"/>
              <w:bottom w:val="single" w:sz="4" w:space="0" w:color="auto"/>
              <w:right w:val="single" w:sz="4" w:space="0" w:color="auto"/>
            </w:tcBorders>
            <w:shd w:val="clear" w:color="auto" w:fill="auto"/>
            <w:vAlign w:val="center"/>
          </w:tcPr>
          <w:p w14:paraId="5AEF3A96" w14:textId="77777777" w:rsidR="00021AB1" w:rsidRPr="003152A5" w:rsidRDefault="00021AB1" w:rsidP="00021AB1">
            <w:pPr>
              <w:spacing w:after="0" w:line="240" w:lineRule="auto"/>
              <w:rPr>
                <w:rFonts w:ascii="Arial" w:hAnsi="Arial" w:cs="Arial"/>
                <w:b/>
                <w:color w:val="6D6E67"/>
                <w:sz w:val="21"/>
                <w:szCs w:val="21"/>
              </w:rPr>
            </w:pPr>
          </w:p>
        </w:tc>
      </w:tr>
    </w:tbl>
    <w:p w14:paraId="7E45D57F" w14:textId="77777777" w:rsidR="00342B83" w:rsidRDefault="00342B83" w:rsidP="00E44D99">
      <w:pPr>
        <w:pStyle w:val="Title"/>
        <w:jc w:val="left"/>
        <w:rPr>
          <w:rFonts w:eastAsia="Calibri"/>
          <w:color w:val="auto"/>
          <w:sz w:val="14"/>
          <w:szCs w:val="21"/>
          <w:lang w:val="en-GB" w:bidi="ar-SA"/>
        </w:rPr>
      </w:pPr>
    </w:p>
    <w:p w14:paraId="581C7746" w14:textId="77777777" w:rsidR="00342B83" w:rsidRDefault="00342B83" w:rsidP="00E44D99">
      <w:pPr>
        <w:pStyle w:val="Title"/>
        <w:jc w:val="left"/>
        <w:rPr>
          <w:rFonts w:eastAsia="Calibri"/>
          <w:color w:val="auto"/>
          <w:sz w:val="14"/>
          <w:szCs w:val="21"/>
          <w:lang w:val="en-GB" w:bidi="ar-SA"/>
        </w:rPr>
      </w:pPr>
    </w:p>
    <w:p w14:paraId="5718A84C" w14:textId="77777777" w:rsidR="00E44D99" w:rsidRDefault="00E44D99" w:rsidP="00E44D99">
      <w:pPr>
        <w:pStyle w:val="Title"/>
        <w:jc w:val="left"/>
        <w:rPr>
          <w:rFonts w:eastAsia="Calibri"/>
          <w:b/>
          <w:smallCaps/>
          <w:color w:val="92D050"/>
          <w:sz w:val="32"/>
          <w:szCs w:val="21"/>
          <w:lang w:val="en-GB" w:bidi="ar-SA"/>
        </w:rPr>
      </w:pPr>
      <w:r w:rsidRPr="0037773A">
        <w:rPr>
          <w:rFonts w:eastAsia="Calibri"/>
          <w:b/>
          <w:smallCaps/>
          <w:color w:val="92D050"/>
          <w:sz w:val="32"/>
          <w:szCs w:val="21"/>
          <w:lang w:val="en-GB" w:bidi="ar-SA"/>
        </w:rPr>
        <w:lastRenderedPageBreak/>
        <w:t>Person Specification</w:t>
      </w:r>
    </w:p>
    <w:p w14:paraId="67FD4CB7" w14:textId="77777777" w:rsidR="00374954" w:rsidRPr="00374954" w:rsidRDefault="00374954" w:rsidP="00374954">
      <w:pPr>
        <w:pStyle w:val="NoSpacing"/>
      </w:pPr>
    </w:p>
    <w:tbl>
      <w:tblPr>
        <w:tblStyle w:val="TableGrid"/>
        <w:tblW w:w="14606" w:type="dxa"/>
        <w:tblInd w:w="-147" w:type="dxa"/>
        <w:tblLook w:val="04A0" w:firstRow="1" w:lastRow="0" w:firstColumn="1" w:lastColumn="0" w:noHBand="0" w:noVBand="1"/>
      </w:tblPr>
      <w:tblGrid>
        <w:gridCol w:w="3403"/>
        <w:gridCol w:w="5601"/>
        <w:gridCol w:w="5602"/>
      </w:tblGrid>
      <w:tr w:rsidR="003F1D7A" w:rsidRPr="003F1D7A" w14:paraId="1FE2A11F" w14:textId="77777777" w:rsidTr="0023696F">
        <w:trPr>
          <w:trHeight w:val="426"/>
        </w:trPr>
        <w:tc>
          <w:tcPr>
            <w:tcW w:w="3403" w:type="dxa"/>
            <w:tcBorders>
              <w:top w:val="single" w:sz="4" w:space="0" w:color="auto"/>
              <w:left w:val="single" w:sz="4" w:space="0" w:color="auto"/>
            </w:tcBorders>
            <w:shd w:val="clear" w:color="auto" w:fill="6D6E67"/>
            <w:vAlign w:val="center"/>
          </w:tcPr>
          <w:p w14:paraId="7B74F1E7" w14:textId="77777777" w:rsidR="00374954" w:rsidRPr="00AC3CA2" w:rsidRDefault="0023696F" w:rsidP="0023696F">
            <w:pPr>
              <w:pStyle w:val="NoSpacing"/>
              <w:rPr>
                <w:rFonts w:ascii="Arial" w:hAnsi="Arial" w:cs="Arial"/>
                <w:b/>
                <w:color w:val="FFFFFF" w:themeColor="background1"/>
                <w:sz w:val="21"/>
                <w:szCs w:val="21"/>
              </w:rPr>
            </w:pPr>
            <w:r>
              <w:rPr>
                <w:rFonts w:ascii="Arial" w:hAnsi="Arial" w:cs="Arial"/>
                <w:b/>
                <w:color w:val="FFFFFF" w:themeColor="background1"/>
                <w:sz w:val="21"/>
                <w:szCs w:val="21"/>
              </w:rPr>
              <w:t>CRITERIA</w:t>
            </w:r>
          </w:p>
        </w:tc>
        <w:tc>
          <w:tcPr>
            <w:tcW w:w="5601" w:type="dxa"/>
            <w:shd w:val="clear" w:color="auto" w:fill="6D6E67"/>
            <w:vAlign w:val="center"/>
          </w:tcPr>
          <w:p w14:paraId="50711A8F" w14:textId="77777777" w:rsidR="00374954" w:rsidRPr="003F1D7A" w:rsidRDefault="003F1D7A" w:rsidP="00374954">
            <w:pPr>
              <w:pStyle w:val="NoSpacing"/>
              <w:jc w:val="center"/>
              <w:rPr>
                <w:rFonts w:ascii="Arial" w:hAnsi="Arial" w:cs="Arial"/>
                <w:b/>
                <w:color w:val="FFFFFF" w:themeColor="background1"/>
                <w:sz w:val="21"/>
                <w:szCs w:val="21"/>
              </w:rPr>
            </w:pPr>
            <w:r w:rsidRPr="003F1D7A">
              <w:rPr>
                <w:rFonts w:ascii="Arial" w:hAnsi="Arial" w:cs="Arial"/>
                <w:b/>
                <w:color w:val="FFFFFF" w:themeColor="background1"/>
                <w:sz w:val="21"/>
                <w:szCs w:val="21"/>
              </w:rPr>
              <w:t>ESSENTIAL</w:t>
            </w:r>
          </w:p>
        </w:tc>
        <w:tc>
          <w:tcPr>
            <w:tcW w:w="5602" w:type="dxa"/>
            <w:shd w:val="clear" w:color="auto" w:fill="6D6E67"/>
            <w:vAlign w:val="center"/>
          </w:tcPr>
          <w:p w14:paraId="1E14D2AB" w14:textId="77777777" w:rsidR="00374954" w:rsidRPr="003F1D7A" w:rsidRDefault="003F1D7A" w:rsidP="00374954">
            <w:pPr>
              <w:pStyle w:val="NoSpacing"/>
              <w:jc w:val="center"/>
              <w:rPr>
                <w:rFonts w:ascii="Arial" w:hAnsi="Arial" w:cs="Arial"/>
                <w:b/>
                <w:color w:val="FFFFFF" w:themeColor="background1"/>
                <w:sz w:val="21"/>
                <w:szCs w:val="21"/>
              </w:rPr>
            </w:pPr>
            <w:r w:rsidRPr="003F1D7A">
              <w:rPr>
                <w:rFonts w:ascii="Arial" w:hAnsi="Arial" w:cs="Arial"/>
                <w:b/>
                <w:color w:val="FFFFFF" w:themeColor="background1"/>
                <w:sz w:val="21"/>
                <w:szCs w:val="21"/>
              </w:rPr>
              <w:t>DESIRABLE</w:t>
            </w:r>
          </w:p>
        </w:tc>
      </w:tr>
      <w:tr w:rsidR="00374954" w:rsidRPr="00374954" w14:paraId="0FAB6020" w14:textId="77777777" w:rsidTr="00F00911">
        <w:trPr>
          <w:trHeight w:val="598"/>
        </w:trPr>
        <w:tc>
          <w:tcPr>
            <w:tcW w:w="3403" w:type="dxa"/>
          </w:tcPr>
          <w:p w14:paraId="544BE22D" w14:textId="77777777" w:rsidR="00374954" w:rsidRPr="003F1D7A" w:rsidRDefault="00374954" w:rsidP="00374954">
            <w:pPr>
              <w:pStyle w:val="NoSpacing"/>
              <w:rPr>
                <w:rFonts w:ascii="Arial" w:hAnsi="Arial" w:cs="Arial"/>
                <w:b/>
                <w:color w:val="6D6E67"/>
                <w:sz w:val="21"/>
                <w:szCs w:val="21"/>
              </w:rPr>
            </w:pPr>
            <w:r w:rsidRPr="003F1D7A">
              <w:rPr>
                <w:rFonts w:ascii="Arial" w:hAnsi="Arial" w:cs="Arial"/>
                <w:b/>
                <w:color w:val="6D6E67"/>
                <w:sz w:val="21"/>
                <w:szCs w:val="21"/>
              </w:rPr>
              <w:t>QUALIFICATIONS</w:t>
            </w:r>
          </w:p>
        </w:tc>
        <w:tc>
          <w:tcPr>
            <w:tcW w:w="5601" w:type="dxa"/>
            <w:vAlign w:val="center"/>
          </w:tcPr>
          <w:p w14:paraId="7E30AFDC" w14:textId="77777777" w:rsidR="00714252" w:rsidRDefault="00D16001" w:rsidP="00B728FE">
            <w:pPr>
              <w:pStyle w:val="ListParagraph"/>
              <w:numPr>
                <w:ilvl w:val="0"/>
                <w:numId w:val="25"/>
              </w:numPr>
              <w:rPr>
                <w:rFonts w:ascii="Arial" w:hAnsi="Arial" w:cs="Arial"/>
                <w:sz w:val="21"/>
                <w:szCs w:val="21"/>
              </w:rPr>
            </w:pPr>
            <w:r w:rsidRPr="00D16001">
              <w:rPr>
                <w:rFonts w:ascii="Arial" w:hAnsi="Arial" w:cs="Arial"/>
                <w:sz w:val="21"/>
                <w:szCs w:val="21"/>
              </w:rPr>
              <w:t>5 GCSES/O’LEVELS A-C</w:t>
            </w:r>
          </w:p>
          <w:p w14:paraId="2CD7911F" w14:textId="77777777" w:rsidR="00B728FE" w:rsidRPr="00D16001" w:rsidRDefault="00B728FE" w:rsidP="00342B83">
            <w:pPr>
              <w:pStyle w:val="NoSpacing"/>
              <w:ind w:left="720"/>
              <w:rPr>
                <w:rFonts w:ascii="Arial" w:hAnsi="Arial" w:cs="Arial"/>
                <w:sz w:val="21"/>
                <w:szCs w:val="21"/>
              </w:rPr>
            </w:pPr>
          </w:p>
        </w:tc>
        <w:tc>
          <w:tcPr>
            <w:tcW w:w="5602" w:type="dxa"/>
          </w:tcPr>
          <w:p w14:paraId="64E71206" w14:textId="77777777" w:rsidR="00342B83" w:rsidRPr="00342B83" w:rsidRDefault="00D16001" w:rsidP="00342B83">
            <w:pPr>
              <w:pStyle w:val="ListParagraph"/>
              <w:numPr>
                <w:ilvl w:val="0"/>
                <w:numId w:val="21"/>
              </w:numPr>
              <w:rPr>
                <w:rFonts w:ascii="Arial" w:hAnsi="Arial" w:cs="Arial"/>
                <w:sz w:val="21"/>
                <w:szCs w:val="21"/>
              </w:rPr>
            </w:pPr>
            <w:r w:rsidRPr="00714252">
              <w:rPr>
                <w:rFonts w:ascii="Arial" w:hAnsi="Arial" w:cs="Arial"/>
                <w:sz w:val="21"/>
                <w:szCs w:val="21"/>
              </w:rPr>
              <w:t>ALEVELS/DIPLOMA Level 3 equivalent</w:t>
            </w:r>
          </w:p>
        </w:tc>
      </w:tr>
      <w:tr w:rsidR="00374954" w:rsidRPr="00374954" w14:paraId="346BEDB6" w14:textId="77777777" w:rsidTr="00F00911">
        <w:trPr>
          <w:trHeight w:val="616"/>
        </w:trPr>
        <w:tc>
          <w:tcPr>
            <w:tcW w:w="3403" w:type="dxa"/>
          </w:tcPr>
          <w:p w14:paraId="3C936D56" w14:textId="77777777" w:rsidR="00374954" w:rsidRPr="003F1D7A" w:rsidRDefault="003F1D7A" w:rsidP="00374954">
            <w:pPr>
              <w:pStyle w:val="NoSpacing"/>
              <w:rPr>
                <w:rFonts w:ascii="Arial" w:hAnsi="Arial" w:cs="Arial"/>
                <w:b/>
                <w:color w:val="6D6E67"/>
                <w:sz w:val="21"/>
                <w:szCs w:val="21"/>
              </w:rPr>
            </w:pPr>
            <w:r w:rsidRPr="003F1D7A">
              <w:rPr>
                <w:rFonts w:ascii="Arial" w:hAnsi="Arial" w:cs="Arial"/>
                <w:b/>
                <w:color w:val="6D6E67"/>
                <w:sz w:val="21"/>
                <w:szCs w:val="21"/>
              </w:rPr>
              <w:t>EXPERIENCE</w:t>
            </w:r>
          </w:p>
        </w:tc>
        <w:tc>
          <w:tcPr>
            <w:tcW w:w="5601" w:type="dxa"/>
            <w:vAlign w:val="center"/>
          </w:tcPr>
          <w:p w14:paraId="71777461" w14:textId="77777777" w:rsidR="00714252" w:rsidRDefault="00342B83" w:rsidP="00342B83">
            <w:pPr>
              <w:pStyle w:val="NoSpacing"/>
              <w:numPr>
                <w:ilvl w:val="0"/>
                <w:numId w:val="21"/>
              </w:numPr>
              <w:rPr>
                <w:rFonts w:ascii="Arial" w:hAnsi="Arial" w:cs="Arial"/>
                <w:sz w:val="21"/>
                <w:szCs w:val="21"/>
              </w:rPr>
            </w:pPr>
            <w:r>
              <w:rPr>
                <w:rFonts w:ascii="Arial" w:hAnsi="Arial" w:cs="Arial"/>
                <w:sz w:val="21"/>
                <w:szCs w:val="21"/>
              </w:rPr>
              <w:t xml:space="preserve">At least 1 years’ experience working in a customer service environment </w:t>
            </w:r>
          </w:p>
          <w:p w14:paraId="7ED6618B" w14:textId="70A07540" w:rsidR="00047CE7" w:rsidRPr="00714252" w:rsidRDefault="00047CE7" w:rsidP="00342B83">
            <w:pPr>
              <w:pStyle w:val="NoSpacing"/>
              <w:numPr>
                <w:ilvl w:val="0"/>
                <w:numId w:val="21"/>
              </w:numPr>
              <w:rPr>
                <w:rFonts w:ascii="Arial" w:hAnsi="Arial" w:cs="Arial"/>
                <w:sz w:val="21"/>
                <w:szCs w:val="21"/>
              </w:rPr>
            </w:pPr>
          </w:p>
        </w:tc>
        <w:tc>
          <w:tcPr>
            <w:tcW w:w="5602" w:type="dxa"/>
          </w:tcPr>
          <w:p w14:paraId="4852BBBF" w14:textId="77777777" w:rsidR="00021AB1" w:rsidRDefault="00021AB1" w:rsidP="00021AB1">
            <w:pPr>
              <w:pStyle w:val="NoSpacing"/>
              <w:numPr>
                <w:ilvl w:val="0"/>
                <w:numId w:val="21"/>
              </w:numPr>
              <w:rPr>
                <w:rFonts w:ascii="Arial" w:hAnsi="Arial" w:cs="Arial"/>
                <w:sz w:val="21"/>
                <w:szCs w:val="21"/>
              </w:rPr>
            </w:pPr>
            <w:r w:rsidRPr="00714252">
              <w:rPr>
                <w:rFonts w:ascii="Arial" w:hAnsi="Arial" w:cs="Arial"/>
                <w:sz w:val="21"/>
                <w:szCs w:val="21"/>
              </w:rPr>
              <w:t>Experience working in highly regulated environment</w:t>
            </w:r>
          </w:p>
          <w:p w14:paraId="73284146" w14:textId="77777777" w:rsidR="00021AB1" w:rsidRDefault="00021AB1" w:rsidP="00021AB1">
            <w:pPr>
              <w:pStyle w:val="NoSpacing"/>
              <w:numPr>
                <w:ilvl w:val="0"/>
                <w:numId w:val="21"/>
              </w:numPr>
              <w:rPr>
                <w:rFonts w:ascii="Arial" w:hAnsi="Arial" w:cs="Arial"/>
                <w:sz w:val="21"/>
                <w:szCs w:val="21"/>
              </w:rPr>
            </w:pPr>
          </w:p>
          <w:p w14:paraId="01690185" w14:textId="28F95F89" w:rsidR="0079605C" w:rsidRPr="00714252" w:rsidRDefault="00021AB1" w:rsidP="00021AB1">
            <w:pPr>
              <w:pStyle w:val="NoSpacing"/>
              <w:rPr>
                <w:rFonts w:ascii="Arial" w:hAnsi="Arial" w:cs="Arial"/>
                <w:sz w:val="21"/>
                <w:szCs w:val="21"/>
              </w:rPr>
            </w:pPr>
            <w:r>
              <w:rPr>
                <w:rFonts w:ascii="Arial" w:hAnsi="Arial" w:cs="Arial"/>
                <w:sz w:val="21"/>
                <w:szCs w:val="21"/>
              </w:rPr>
              <w:t>At least 1 years experience working in a mortgage related role</w:t>
            </w:r>
          </w:p>
        </w:tc>
      </w:tr>
      <w:tr w:rsidR="00374954" w:rsidRPr="00374954" w14:paraId="5EDBAD83" w14:textId="77777777" w:rsidTr="00342B83">
        <w:trPr>
          <w:trHeight w:val="699"/>
        </w:trPr>
        <w:tc>
          <w:tcPr>
            <w:tcW w:w="3403" w:type="dxa"/>
          </w:tcPr>
          <w:p w14:paraId="2B8B20E8" w14:textId="77777777" w:rsidR="00374954" w:rsidRPr="003F1D7A" w:rsidRDefault="003F1D7A" w:rsidP="00374954">
            <w:pPr>
              <w:pStyle w:val="NoSpacing"/>
              <w:rPr>
                <w:rFonts w:ascii="Arial" w:hAnsi="Arial" w:cs="Arial"/>
                <w:b/>
                <w:color w:val="6D6E67"/>
                <w:sz w:val="21"/>
                <w:szCs w:val="21"/>
              </w:rPr>
            </w:pPr>
            <w:r w:rsidRPr="003F1D7A">
              <w:rPr>
                <w:rFonts w:ascii="Arial" w:hAnsi="Arial" w:cs="Arial"/>
                <w:b/>
                <w:color w:val="6D6E67"/>
                <w:sz w:val="21"/>
                <w:szCs w:val="21"/>
              </w:rPr>
              <w:t>KNOWLEDGE</w:t>
            </w:r>
          </w:p>
        </w:tc>
        <w:tc>
          <w:tcPr>
            <w:tcW w:w="5601" w:type="dxa"/>
            <w:vAlign w:val="center"/>
          </w:tcPr>
          <w:p w14:paraId="137A35B2" w14:textId="56BF032C" w:rsidR="00374954" w:rsidRPr="00714252" w:rsidRDefault="00374954" w:rsidP="00047CE7">
            <w:pPr>
              <w:pStyle w:val="NoSpacing"/>
              <w:numPr>
                <w:ilvl w:val="0"/>
                <w:numId w:val="27"/>
              </w:numPr>
              <w:rPr>
                <w:rFonts w:ascii="Arial" w:hAnsi="Arial" w:cs="Arial"/>
                <w:sz w:val="21"/>
                <w:szCs w:val="21"/>
              </w:rPr>
            </w:pPr>
          </w:p>
        </w:tc>
        <w:tc>
          <w:tcPr>
            <w:tcW w:w="5602" w:type="dxa"/>
          </w:tcPr>
          <w:p w14:paraId="64CB2CAC" w14:textId="77777777" w:rsidR="00374954" w:rsidRDefault="00047CE7" w:rsidP="00047CE7">
            <w:pPr>
              <w:pStyle w:val="NoSpacing"/>
              <w:numPr>
                <w:ilvl w:val="0"/>
                <w:numId w:val="27"/>
              </w:numPr>
              <w:rPr>
                <w:rFonts w:ascii="Arial" w:hAnsi="Arial" w:cs="Arial"/>
                <w:sz w:val="21"/>
                <w:szCs w:val="21"/>
              </w:rPr>
            </w:pPr>
            <w:r>
              <w:rPr>
                <w:rFonts w:ascii="Arial" w:hAnsi="Arial" w:cs="Arial"/>
                <w:sz w:val="21"/>
                <w:szCs w:val="21"/>
              </w:rPr>
              <w:t>An understanding of the conveyancing process</w:t>
            </w:r>
          </w:p>
          <w:p w14:paraId="526A9B7B" w14:textId="0FA9B5F6" w:rsidR="00092661" w:rsidRPr="00714252" w:rsidRDefault="00092661" w:rsidP="00047CE7">
            <w:pPr>
              <w:pStyle w:val="NoSpacing"/>
              <w:numPr>
                <w:ilvl w:val="0"/>
                <w:numId w:val="27"/>
              </w:numPr>
              <w:rPr>
                <w:rFonts w:ascii="Arial" w:hAnsi="Arial" w:cs="Arial"/>
                <w:sz w:val="21"/>
                <w:szCs w:val="21"/>
              </w:rPr>
            </w:pPr>
            <w:r w:rsidRPr="00714252">
              <w:rPr>
                <w:rFonts w:ascii="Arial" w:hAnsi="Arial" w:cs="Arial"/>
                <w:sz w:val="21"/>
                <w:szCs w:val="21"/>
              </w:rPr>
              <w:t>Current Mortgage lending legislation</w:t>
            </w:r>
          </w:p>
        </w:tc>
      </w:tr>
      <w:tr w:rsidR="003F1D7A" w:rsidRPr="00374954" w14:paraId="19A04BB2" w14:textId="77777777" w:rsidTr="00342B83">
        <w:trPr>
          <w:trHeight w:val="907"/>
        </w:trPr>
        <w:tc>
          <w:tcPr>
            <w:tcW w:w="3403" w:type="dxa"/>
          </w:tcPr>
          <w:p w14:paraId="2C9C6B6F" w14:textId="77777777" w:rsidR="003F1D7A" w:rsidRPr="003F1D7A" w:rsidRDefault="003F1D7A" w:rsidP="00374954">
            <w:pPr>
              <w:pStyle w:val="NoSpacing"/>
              <w:rPr>
                <w:rFonts w:ascii="Arial" w:hAnsi="Arial" w:cs="Arial"/>
                <w:b/>
                <w:color w:val="6D6E67"/>
                <w:sz w:val="21"/>
                <w:szCs w:val="21"/>
              </w:rPr>
            </w:pPr>
            <w:r w:rsidRPr="003F1D7A">
              <w:rPr>
                <w:rFonts w:ascii="Arial" w:hAnsi="Arial" w:cs="Arial"/>
                <w:b/>
                <w:color w:val="6D6E67"/>
                <w:sz w:val="21"/>
                <w:szCs w:val="21"/>
              </w:rPr>
              <w:t>SKILLS AND ATTRIBUTES</w:t>
            </w:r>
          </w:p>
        </w:tc>
        <w:tc>
          <w:tcPr>
            <w:tcW w:w="5601" w:type="dxa"/>
            <w:vAlign w:val="center"/>
          </w:tcPr>
          <w:p w14:paraId="36C28609" w14:textId="77777777" w:rsidR="00021AB1" w:rsidRPr="00714252" w:rsidRDefault="00021AB1" w:rsidP="00021AB1">
            <w:pPr>
              <w:pStyle w:val="NoSpacing"/>
              <w:numPr>
                <w:ilvl w:val="0"/>
                <w:numId w:val="21"/>
              </w:numPr>
              <w:rPr>
                <w:rFonts w:ascii="Arial" w:hAnsi="Arial" w:cs="Arial"/>
                <w:sz w:val="21"/>
                <w:szCs w:val="21"/>
              </w:rPr>
            </w:pPr>
            <w:r w:rsidRPr="00714252">
              <w:rPr>
                <w:rFonts w:ascii="Arial" w:hAnsi="Arial" w:cs="Arial"/>
                <w:sz w:val="21"/>
                <w:szCs w:val="21"/>
              </w:rPr>
              <w:t>Organised</w:t>
            </w:r>
          </w:p>
          <w:p w14:paraId="5F9CCA8E" w14:textId="77777777" w:rsidR="00021AB1" w:rsidRPr="00714252" w:rsidRDefault="00021AB1" w:rsidP="00021AB1">
            <w:pPr>
              <w:pStyle w:val="NoSpacing"/>
              <w:numPr>
                <w:ilvl w:val="0"/>
                <w:numId w:val="21"/>
              </w:numPr>
              <w:rPr>
                <w:rFonts w:ascii="Arial" w:hAnsi="Arial" w:cs="Arial"/>
                <w:sz w:val="21"/>
                <w:szCs w:val="21"/>
              </w:rPr>
            </w:pPr>
            <w:r w:rsidRPr="00714252">
              <w:rPr>
                <w:rFonts w:ascii="Arial" w:hAnsi="Arial" w:cs="Arial"/>
                <w:sz w:val="21"/>
                <w:szCs w:val="21"/>
              </w:rPr>
              <w:t>Ability to work to deadlines</w:t>
            </w:r>
          </w:p>
          <w:p w14:paraId="1D1387C6" w14:textId="77777777" w:rsidR="00021AB1" w:rsidRPr="00342B83" w:rsidRDefault="00021AB1" w:rsidP="00021AB1">
            <w:pPr>
              <w:pStyle w:val="NoSpacing"/>
              <w:numPr>
                <w:ilvl w:val="0"/>
                <w:numId w:val="21"/>
              </w:numPr>
              <w:rPr>
                <w:rFonts w:ascii="Arial" w:hAnsi="Arial" w:cs="Arial"/>
                <w:sz w:val="21"/>
                <w:szCs w:val="21"/>
              </w:rPr>
            </w:pPr>
            <w:r>
              <w:rPr>
                <w:rFonts w:ascii="Arial" w:hAnsi="Arial" w:cs="Arial"/>
                <w:sz w:val="21"/>
                <w:szCs w:val="21"/>
              </w:rPr>
              <w:t>Provide ‘outstanding’</w:t>
            </w:r>
            <w:r w:rsidRPr="00714252">
              <w:rPr>
                <w:rFonts w:ascii="Arial" w:hAnsi="Arial" w:cs="Arial"/>
                <w:sz w:val="21"/>
                <w:szCs w:val="21"/>
              </w:rPr>
              <w:t xml:space="preserve"> customer service</w:t>
            </w:r>
          </w:p>
          <w:p w14:paraId="114C76C6" w14:textId="77777777" w:rsidR="00021AB1" w:rsidRDefault="00021AB1" w:rsidP="00021AB1">
            <w:pPr>
              <w:pStyle w:val="NoSpacing"/>
              <w:numPr>
                <w:ilvl w:val="0"/>
                <w:numId w:val="21"/>
              </w:numPr>
              <w:rPr>
                <w:rFonts w:ascii="Arial" w:hAnsi="Arial" w:cs="Arial"/>
                <w:sz w:val="21"/>
                <w:szCs w:val="21"/>
              </w:rPr>
            </w:pPr>
            <w:r>
              <w:rPr>
                <w:rFonts w:ascii="Arial" w:hAnsi="Arial" w:cs="Arial"/>
                <w:sz w:val="21"/>
                <w:szCs w:val="21"/>
              </w:rPr>
              <w:t xml:space="preserve">Attention to detail </w:t>
            </w:r>
          </w:p>
          <w:p w14:paraId="3D75341D" w14:textId="77777777" w:rsidR="00021AB1" w:rsidRPr="00497163" w:rsidRDefault="00021AB1" w:rsidP="00021AB1">
            <w:pPr>
              <w:pStyle w:val="ListParagraph"/>
              <w:numPr>
                <w:ilvl w:val="0"/>
                <w:numId w:val="21"/>
              </w:numPr>
              <w:spacing w:before="100" w:beforeAutospacing="1" w:after="100" w:afterAutospacing="1"/>
              <w:contextualSpacing/>
              <w:rPr>
                <w:rFonts w:ascii="Arial" w:hAnsi="Arial" w:cs="Arial"/>
                <w:sz w:val="21"/>
                <w:szCs w:val="21"/>
                <w:lang w:eastAsia="en-US"/>
              </w:rPr>
            </w:pPr>
            <w:r w:rsidRPr="00497163">
              <w:rPr>
                <w:rFonts w:ascii="Arial" w:hAnsi="Arial" w:cs="Arial"/>
                <w:sz w:val="21"/>
                <w:szCs w:val="21"/>
                <w:lang w:eastAsia="en-US"/>
              </w:rPr>
              <w:t>Problem analysis and resolution skills</w:t>
            </w:r>
          </w:p>
          <w:p w14:paraId="545D207D" w14:textId="77777777" w:rsidR="00021AB1" w:rsidRPr="00497163" w:rsidRDefault="00021AB1" w:rsidP="00021AB1">
            <w:pPr>
              <w:pStyle w:val="ListParagraph"/>
              <w:numPr>
                <w:ilvl w:val="0"/>
                <w:numId w:val="21"/>
              </w:numPr>
              <w:spacing w:before="100" w:beforeAutospacing="1" w:after="100" w:afterAutospacing="1"/>
              <w:contextualSpacing/>
              <w:rPr>
                <w:rFonts w:ascii="Arial" w:hAnsi="Arial" w:cs="Arial"/>
                <w:sz w:val="21"/>
                <w:szCs w:val="21"/>
                <w:lang w:eastAsia="en-US"/>
              </w:rPr>
            </w:pPr>
            <w:r w:rsidRPr="00497163">
              <w:rPr>
                <w:rFonts w:ascii="Arial" w:hAnsi="Arial" w:cs="Arial"/>
                <w:sz w:val="21"/>
                <w:szCs w:val="21"/>
                <w:lang w:eastAsia="en-US"/>
              </w:rPr>
              <w:t>Strong written and verbal communication</w:t>
            </w:r>
          </w:p>
          <w:p w14:paraId="4C73719D" w14:textId="77777777" w:rsidR="00021AB1" w:rsidRDefault="00021AB1" w:rsidP="00973B78">
            <w:pPr>
              <w:pStyle w:val="ListParagraph"/>
              <w:numPr>
                <w:ilvl w:val="0"/>
                <w:numId w:val="21"/>
              </w:numPr>
              <w:spacing w:before="100" w:beforeAutospacing="1" w:after="100" w:afterAutospacing="1"/>
              <w:contextualSpacing/>
              <w:rPr>
                <w:rFonts w:ascii="Arial" w:hAnsi="Arial" w:cs="Arial"/>
                <w:sz w:val="21"/>
                <w:szCs w:val="21"/>
              </w:rPr>
            </w:pPr>
            <w:r w:rsidRPr="00021AB1">
              <w:rPr>
                <w:rFonts w:ascii="Arial" w:hAnsi="Arial" w:cs="Arial"/>
                <w:sz w:val="21"/>
                <w:szCs w:val="21"/>
                <w:lang w:eastAsia="en-US"/>
              </w:rPr>
              <w:t>Honesty, integrity, and commitment</w:t>
            </w:r>
          </w:p>
          <w:p w14:paraId="1B7D231F" w14:textId="7E9DB467" w:rsidR="00D16001" w:rsidRPr="00714252" w:rsidRDefault="00021AB1" w:rsidP="00F00911">
            <w:pPr>
              <w:pStyle w:val="NoSpacing"/>
              <w:numPr>
                <w:ilvl w:val="0"/>
                <w:numId w:val="21"/>
              </w:numPr>
              <w:rPr>
                <w:rFonts w:ascii="Arial" w:hAnsi="Arial" w:cs="Arial"/>
                <w:sz w:val="21"/>
                <w:szCs w:val="21"/>
              </w:rPr>
            </w:pPr>
            <w:r w:rsidRPr="00021AB1">
              <w:rPr>
                <w:rFonts w:ascii="Arial" w:hAnsi="Arial" w:cs="Arial"/>
                <w:sz w:val="21"/>
                <w:szCs w:val="21"/>
              </w:rPr>
              <w:t>Confidentiality</w:t>
            </w:r>
          </w:p>
        </w:tc>
        <w:tc>
          <w:tcPr>
            <w:tcW w:w="5602" w:type="dxa"/>
          </w:tcPr>
          <w:p w14:paraId="2AB9167C" w14:textId="77777777" w:rsidR="003F1D7A" w:rsidRPr="00714252" w:rsidRDefault="003F1D7A" w:rsidP="00342B83">
            <w:pPr>
              <w:pStyle w:val="NoSpacing"/>
              <w:ind w:left="388"/>
              <w:rPr>
                <w:rFonts w:ascii="Arial" w:hAnsi="Arial" w:cs="Arial"/>
                <w:sz w:val="21"/>
                <w:szCs w:val="21"/>
              </w:rPr>
            </w:pPr>
          </w:p>
        </w:tc>
      </w:tr>
      <w:tr w:rsidR="003F1D7A" w:rsidRPr="00374954" w14:paraId="7DFC960F" w14:textId="77777777" w:rsidTr="00F00911">
        <w:trPr>
          <w:trHeight w:val="670"/>
        </w:trPr>
        <w:tc>
          <w:tcPr>
            <w:tcW w:w="3403" w:type="dxa"/>
          </w:tcPr>
          <w:p w14:paraId="3584AB6E" w14:textId="77777777" w:rsidR="003F1D7A" w:rsidRPr="003F1D7A" w:rsidRDefault="003F1D7A" w:rsidP="00374954">
            <w:pPr>
              <w:pStyle w:val="NoSpacing"/>
              <w:rPr>
                <w:rFonts w:ascii="Arial" w:hAnsi="Arial" w:cs="Arial"/>
                <w:b/>
                <w:color w:val="6D6E67"/>
                <w:sz w:val="21"/>
                <w:szCs w:val="21"/>
              </w:rPr>
            </w:pPr>
            <w:r w:rsidRPr="003F1D7A">
              <w:rPr>
                <w:rFonts w:ascii="Arial" w:hAnsi="Arial" w:cs="Arial"/>
                <w:b/>
                <w:color w:val="6D6E67"/>
                <w:sz w:val="21"/>
                <w:szCs w:val="21"/>
              </w:rPr>
              <w:t>PERSONAL ATTRIBUTES</w:t>
            </w:r>
          </w:p>
        </w:tc>
        <w:tc>
          <w:tcPr>
            <w:tcW w:w="5601" w:type="dxa"/>
            <w:vAlign w:val="center"/>
          </w:tcPr>
          <w:p w14:paraId="3DB1648A" w14:textId="77777777" w:rsidR="0023696F" w:rsidRPr="00714252" w:rsidRDefault="00714252" w:rsidP="00F00911">
            <w:pPr>
              <w:pStyle w:val="NoSpacing"/>
              <w:numPr>
                <w:ilvl w:val="0"/>
                <w:numId w:val="21"/>
              </w:numPr>
              <w:rPr>
                <w:rFonts w:ascii="Arial" w:hAnsi="Arial" w:cs="Arial"/>
                <w:sz w:val="21"/>
                <w:szCs w:val="21"/>
              </w:rPr>
            </w:pPr>
            <w:r w:rsidRPr="00714252">
              <w:rPr>
                <w:rFonts w:ascii="Arial" w:hAnsi="Arial" w:cs="Arial"/>
                <w:sz w:val="21"/>
                <w:szCs w:val="21"/>
              </w:rPr>
              <w:t>Team player</w:t>
            </w:r>
          </w:p>
          <w:p w14:paraId="596AEA35" w14:textId="77777777" w:rsidR="00714252" w:rsidRDefault="00714252" w:rsidP="00F00911">
            <w:pPr>
              <w:pStyle w:val="NoSpacing"/>
              <w:numPr>
                <w:ilvl w:val="0"/>
                <w:numId w:val="21"/>
              </w:numPr>
              <w:rPr>
                <w:rFonts w:ascii="Arial" w:hAnsi="Arial" w:cs="Arial"/>
                <w:sz w:val="21"/>
                <w:szCs w:val="21"/>
              </w:rPr>
            </w:pPr>
            <w:r w:rsidRPr="00714252">
              <w:rPr>
                <w:rFonts w:ascii="Arial" w:hAnsi="Arial" w:cs="Arial"/>
                <w:sz w:val="21"/>
                <w:szCs w:val="21"/>
              </w:rPr>
              <w:t>Friendly</w:t>
            </w:r>
          </w:p>
          <w:p w14:paraId="75A7D88E" w14:textId="77777777" w:rsidR="00342B83" w:rsidRPr="00714252" w:rsidRDefault="00342B83" w:rsidP="00F00911">
            <w:pPr>
              <w:pStyle w:val="NoSpacing"/>
              <w:numPr>
                <w:ilvl w:val="0"/>
                <w:numId w:val="21"/>
              </w:numPr>
              <w:rPr>
                <w:rFonts w:ascii="Arial" w:hAnsi="Arial" w:cs="Arial"/>
                <w:sz w:val="21"/>
                <w:szCs w:val="21"/>
              </w:rPr>
            </w:pPr>
            <w:r>
              <w:rPr>
                <w:rFonts w:ascii="Arial" w:hAnsi="Arial" w:cs="Arial"/>
                <w:sz w:val="21"/>
                <w:szCs w:val="21"/>
              </w:rPr>
              <w:t xml:space="preserve">Positive ‘can do’ attitude </w:t>
            </w:r>
          </w:p>
        </w:tc>
        <w:tc>
          <w:tcPr>
            <w:tcW w:w="5602" w:type="dxa"/>
          </w:tcPr>
          <w:p w14:paraId="432BAF9B" w14:textId="77777777" w:rsidR="003F1D7A" w:rsidRPr="00714252" w:rsidRDefault="003F1D7A" w:rsidP="003152A5">
            <w:pPr>
              <w:pStyle w:val="NoSpacing"/>
              <w:rPr>
                <w:rFonts w:ascii="Arial" w:hAnsi="Arial" w:cs="Arial"/>
                <w:sz w:val="21"/>
                <w:szCs w:val="21"/>
              </w:rPr>
            </w:pPr>
          </w:p>
        </w:tc>
      </w:tr>
    </w:tbl>
    <w:p w14:paraId="5E15CBF6" w14:textId="77777777" w:rsidR="00E9213B" w:rsidRPr="009F70BB" w:rsidRDefault="00E9213B" w:rsidP="009F70BB">
      <w:pPr>
        <w:tabs>
          <w:tab w:val="left" w:pos="1125"/>
        </w:tabs>
        <w:rPr>
          <w:rFonts w:ascii="Arial" w:hAnsi="Arial" w:cs="Arial"/>
        </w:rPr>
      </w:pPr>
    </w:p>
    <w:sectPr w:rsidR="00E9213B" w:rsidRPr="009F70BB" w:rsidSect="003152A5">
      <w:footerReference w:type="default" r:id="rId8"/>
      <w:pgSz w:w="16838" w:h="11906" w:orient="landscape"/>
      <w:pgMar w:top="1440" w:right="1440"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AC9BA" w14:textId="77777777" w:rsidR="00236C5E" w:rsidRDefault="00236C5E" w:rsidP="000E4E8A">
      <w:pPr>
        <w:spacing w:after="0" w:line="240" w:lineRule="auto"/>
      </w:pPr>
      <w:r>
        <w:separator/>
      </w:r>
    </w:p>
  </w:endnote>
  <w:endnote w:type="continuationSeparator" w:id="0">
    <w:p w14:paraId="0B7B719F" w14:textId="77777777" w:rsidR="00236C5E" w:rsidRDefault="00236C5E" w:rsidP="000E4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C4F19" w14:textId="3C698E2F" w:rsidR="00236C5E" w:rsidRPr="003152A5" w:rsidRDefault="00A31EAF">
    <w:pPr>
      <w:pStyle w:val="Footer"/>
      <w:rPr>
        <w:rFonts w:ascii="Arial" w:hAnsi="Arial" w:cs="Arial"/>
        <w:sz w:val="18"/>
      </w:rPr>
    </w:pPr>
    <w:r>
      <w:rPr>
        <w:rFonts w:ascii="Arial" w:hAnsi="Arial" w:cs="Arial"/>
        <w:sz w:val="18"/>
      </w:rPr>
      <w:t>Updated 0</w:t>
    </w:r>
    <w:r w:rsidR="004624BF">
      <w:rPr>
        <w:rFonts w:ascii="Arial" w:hAnsi="Arial" w:cs="Arial"/>
        <w:sz w:val="18"/>
      </w:rPr>
      <w:t>5/07/2024</w:t>
    </w:r>
  </w:p>
  <w:p w14:paraId="42634EB2" w14:textId="77777777" w:rsidR="00236C5E" w:rsidRDefault="00236C5E">
    <w:pPr>
      <w:pStyle w:val="Footer"/>
    </w:pPr>
  </w:p>
  <w:p w14:paraId="76CEC99E" w14:textId="77777777" w:rsidR="00236C5E" w:rsidRDefault="00236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61260" w14:textId="77777777" w:rsidR="00236C5E" w:rsidRDefault="00236C5E" w:rsidP="000E4E8A">
      <w:pPr>
        <w:spacing w:after="0" w:line="240" w:lineRule="auto"/>
      </w:pPr>
      <w:r>
        <w:separator/>
      </w:r>
    </w:p>
  </w:footnote>
  <w:footnote w:type="continuationSeparator" w:id="0">
    <w:p w14:paraId="4ED2C67A" w14:textId="77777777" w:rsidR="00236C5E" w:rsidRDefault="00236C5E" w:rsidP="000E4E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3005B"/>
    <w:multiLevelType w:val="singleLevel"/>
    <w:tmpl w:val="ED988E24"/>
    <w:lvl w:ilvl="0">
      <w:start w:val="1"/>
      <w:numFmt w:val="bullet"/>
      <w:lvlText w:val=""/>
      <w:lvlJc w:val="left"/>
      <w:pPr>
        <w:tabs>
          <w:tab w:val="num" w:pos="648"/>
        </w:tabs>
        <w:ind w:left="648" w:hanging="360"/>
      </w:pPr>
      <w:rPr>
        <w:rFonts w:ascii="Symbol" w:hAnsi="Symbol" w:hint="default"/>
      </w:rPr>
    </w:lvl>
  </w:abstractNum>
  <w:abstractNum w:abstractNumId="1" w15:restartNumberingAfterBreak="0">
    <w:nsid w:val="0D911D45"/>
    <w:multiLevelType w:val="hybridMultilevel"/>
    <w:tmpl w:val="FEA2484A"/>
    <w:lvl w:ilvl="0" w:tplc="434C2C42">
      <w:start w:val="2"/>
      <w:numFmt w:val="bullet"/>
      <w:lvlText w:val=""/>
      <w:lvlJc w:val="left"/>
      <w:pPr>
        <w:tabs>
          <w:tab w:val="num" w:pos="680"/>
        </w:tabs>
        <w:ind w:left="680" w:hanging="39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7B6DA4"/>
    <w:multiLevelType w:val="hybridMultilevel"/>
    <w:tmpl w:val="D700D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C420C"/>
    <w:multiLevelType w:val="hybridMultilevel"/>
    <w:tmpl w:val="259E7F22"/>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DE06345"/>
    <w:multiLevelType w:val="hybridMultilevel"/>
    <w:tmpl w:val="26EA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8629EB"/>
    <w:multiLevelType w:val="hybridMultilevel"/>
    <w:tmpl w:val="97D43F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331BDA"/>
    <w:multiLevelType w:val="hybridMultilevel"/>
    <w:tmpl w:val="3E14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A51EB2"/>
    <w:multiLevelType w:val="hybridMultilevel"/>
    <w:tmpl w:val="4FE8F0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0E4B40"/>
    <w:multiLevelType w:val="hybridMultilevel"/>
    <w:tmpl w:val="48EE6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72A0F2D"/>
    <w:multiLevelType w:val="hybridMultilevel"/>
    <w:tmpl w:val="07AC8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6861E3"/>
    <w:multiLevelType w:val="hybridMultilevel"/>
    <w:tmpl w:val="3C669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A64FB0"/>
    <w:multiLevelType w:val="hybridMultilevel"/>
    <w:tmpl w:val="206C2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61D02D6"/>
    <w:multiLevelType w:val="hybridMultilevel"/>
    <w:tmpl w:val="E1D2D3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8344098"/>
    <w:multiLevelType w:val="hybridMultilevel"/>
    <w:tmpl w:val="B21ECB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3761EFD"/>
    <w:multiLevelType w:val="hybridMultilevel"/>
    <w:tmpl w:val="0C384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A06A52"/>
    <w:multiLevelType w:val="hybridMultilevel"/>
    <w:tmpl w:val="3FC6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3A7FD7"/>
    <w:multiLevelType w:val="hybridMultilevel"/>
    <w:tmpl w:val="DF7076E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64C64E1"/>
    <w:multiLevelType w:val="hybridMultilevel"/>
    <w:tmpl w:val="BD143E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9090045"/>
    <w:multiLevelType w:val="hybridMultilevel"/>
    <w:tmpl w:val="E9003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8C7EB5"/>
    <w:multiLevelType w:val="hybridMultilevel"/>
    <w:tmpl w:val="9814E0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F2140E8"/>
    <w:multiLevelType w:val="hybridMultilevel"/>
    <w:tmpl w:val="84202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9A70DD"/>
    <w:multiLevelType w:val="hybridMultilevel"/>
    <w:tmpl w:val="35DA5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2E4815"/>
    <w:multiLevelType w:val="hybridMultilevel"/>
    <w:tmpl w:val="48763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DB6C36"/>
    <w:multiLevelType w:val="hybridMultilevel"/>
    <w:tmpl w:val="7DACD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ED0E48"/>
    <w:multiLevelType w:val="hybridMultilevel"/>
    <w:tmpl w:val="7FA8C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64740B"/>
    <w:multiLevelType w:val="hybridMultilevel"/>
    <w:tmpl w:val="75CA35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EB95B5A"/>
    <w:multiLevelType w:val="hybridMultilevel"/>
    <w:tmpl w:val="F96C7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66481893">
    <w:abstractNumId w:val="24"/>
  </w:num>
  <w:num w:numId="2" w16cid:durableId="1187787293">
    <w:abstractNumId w:val="23"/>
  </w:num>
  <w:num w:numId="3" w16cid:durableId="1681392735">
    <w:abstractNumId w:val="0"/>
  </w:num>
  <w:num w:numId="4" w16cid:durableId="1828936060">
    <w:abstractNumId w:val="25"/>
  </w:num>
  <w:num w:numId="5" w16cid:durableId="1794252591">
    <w:abstractNumId w:val="5"/>
  </w:num>
  <w:num w:numId="6" w16cid:durableId="1835489583">
    <w:abstractNumId w:val="11"/>
  </w:num>
  <w:num w:numId="7" w16cid:durableId="178353463">
    <w:abstractNumId w:val="13"/>
  </w:num>
  <w:num w:numId="8" w16cid:durableId="1384521938">
    <w:abstractNumId w:val="26"/>
  </w:num>
  <w:num w:numId="9" w16cid:durableId="296380430">
    <w:abstractNumId w:val="10"/>
  </w:num>
  <w:num w:numId="10" w16cid:durableId="1901557352">
    <w:abstractNumId w:val="1"/>
  </w:num>
  <w:num w:numId="11" w16cid:durableId="706568805">
    <w:abstractNumId w:val="15"/>
  </w:num>
  <w:num w:numId="12" w16cid:durableId="750660638">
    <w:abstractNumId w:val="21"/>
  </w:num>
  <w:num w:numId="13" w16cid:durableId="429083870">
    <w:abstractNumId w:val="2"/>
  </w:num>
  <w:num w:numId="14" w16cid:durableId="453910322">
    <w:abstractNumId w:val="19"/>
  </w:num>
  <w:num w:numId="15" w16cid:durableId="1519153625">
    <w:abstractNumId w:val="20"/>
  </w:num>
  <w:num w:numId="16" w16cid:durableId="453326467">
    <w:abstractNumId w:val="17"/>
  </w:num>
  <w:num w:numId="17" w16cid:durableId="2105569224">
    <w:abstractNumId w:val="22"/>
  </w:num>
  <w:num w:numId="18" w16cid:durableId="137185476">
    <w:abstractNumId w:val="16"/>
  </w:num>
  <w:num w:numId="19" w16cid:durableId="751123835">
    <w:abstractNumId w:val="12"/>
  </w:num>
  <w:num w:numId="20" w16cid:durableId="1860660736">
    <w:abstractNumId w:val="3"/>
  </w:num>
  <w:num w:numId="21" w16cid:durableId="701594105">
    <w:abstractNumId w:val="7"/>
  </w:num>
  <w:num w:numId="22" w16cid:durableId="800223432">
    <w:abstractNumId w:val="9"/>
  </w:num>
  <w:num w:numId="23" w16cid:durableId="743186973">
    <w:abstractNumId w:val="18"/>
  </w:num>
  <w:num w:numId="24" w16cid:durableId="1480461813">
    <w:abstractNumId w:val="14"/>
  </w:num>
  <w:num w:numId="25" w16cid:durableId="2109543321">
    <w:abstractNumId w:val="4"/>
  </w:num>
  <w:num w:numId="26" w16cid:durableId="1976058471">
    <w:abstractNumId w:val="6"/>
  </w:num>
  <w:num w:numId="27" w16cid:durableId="19446095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D99"/>
    <w:rsid w:val="00010EDD"/>
    <w:rsid w:val="00011EEC"/>
    <w:rsid w:val="00021AB1"/>
    <w:rsid w:val="00030621"/>
    <w:rsid w:val="00047CE7"/>
    <w:rsid w:val="00090FD8"/>
    <w:rsid w:val="00092661"/>
    <w:rsid w:val="000E1A36"/>
    <w:rsid w:val="000E4E8A"/>
    <w:rsid w:val="00127336"/>
    <w:rsid w:val="00133FCA"/>
    <w:rsid w:val="001905C2"/>
    <w:rsid w:val="0023696F"/>
    <w:rsid w:val="00236C5E"/>
    <w:rsid w:val="002C0170"/>
    <w:rsid w:val="003152A5"/>
    <w:rsid w:val="00342B83"/>
    <w:rsid w:val="003655EC"/>
    <w:rsid w:val="00374954"/>
    <w:rsid w:val="0037773A"/>
    <w:rsid w:val="003D61F3"/>
    <w:rsid w:val="003F1D7A"/>
    <w:rsid w:val="003F21BB"/>
    <w:rsid w:val="00424E41"/>
    <w:rsid w:val="0043058B"/>
    <w:rsid w:val="004624BF"/>
    <w:rsid w:val="00472F61"/>
    <w:rsid w:val="00515FA1"/>
    <w:rsid w:val="00516767"/>
    <w:rsid w:val="00533729"/>
    <w:rsid w:val="00537CF0"/>
    <w:rsid w:val="00543874"/>
    <w:rsid w:val="00570551"/>
    <w:rsid w:val="0059718D"/>
    <w:rsid w:val="005B5F3B"/>
    <w:rsid w:val="0065426C"/>
    <w:rsid w:val="006D4EEE"/>
    <w:rsid w:val="006E128C"/>
    <w:rsid w:val="006F309E"/>
    <w:rsid w:val="00714252"/>
    <w:rsid w:val="0072124D"/>
    <w:rsid w:val="00730187"/>
    <w:rsid w:val="007366AE"/>
    <w:rsid w:val="0079605C"/>
    <w:rsid w:val="007E4E9E"/>
    <w:rsid w:val="00824610"/>
    <w:rsid w:val="00826F35"/>
    <w:rsid w:val="00842638"/>
    <w:rsid w:val="00873A4B"/>
    <w:rsid w:val="008C3529"/>
    <w:rsid w:val="00923273"/>
    <w:rsid w:val="0095280D"/>
    <w:rsid w:val="009668CD"/>
    <w:rsid w:val="0098531D"/>
    <w:rsid w:val="009B50FA"/>
    <w:rsid w:val="009E6B08"/>
    <w:rsid w:val="009F70BB"/>
    <w:rsid w:val="00A31EAF"/>
    <w:rsid w:val="00AB6AEA"/>
    <w:rsid w:val="00AC3CA2"/>
    <w:rsid w:val="00AC7BB7"/>
    <w:rsid w:val="00AD227F"/>
    <w:rsid w:val="00AE1C51"/>
    <w:rsid w:val="00AE46E3"/>
    <w:rsid w:val="00B728FE"/>
    <w:rsid w:val="00C5370F"/>
    <w:rsid w:val="00CA49E0"/>
    <w:rsid w:val="00CB3454"/>
    <w:rsid w:val="00D16001"/>
    <w:rsid w:val="00D45F48"/>
    <w:rsid w:val="00D8128F"/>
    <w:rsid w:val="00D8253E"/>
    <w:rsid w:val="00D86F22"/>
    <w:rsid w:val="00D9270B"/>
    <w:rsid w:val="00DD5EC5"/>
    <w:rsid w:val="00E33686"/>
    <w:rsid w:val="00E44D99"/>
    <w:rsid w:val="00E47F82"/>
    <w:rsid w:val="00E9213B"/>
    <w:rsid w:val="00F00911"/>
    <w:rsid w:val="00F02146"/>
    <w:rsid w:val="00F40072"/>
    <w:rsid w:val="00F60C43"/>
    <w:rsid w:val="00F70331"/>
    <w:rsid w:val="00F773DC"/>
    <w:rsid w:val="00F861EB"/>
    <w:rsid w:val="00FC1672"/>
    <w:rsid w:val="00FF7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8C9EDAF"/>
  <w15:docId w15:val="{F2936E90-1394-49A2-9C16-845D255C9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D99"/>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D99"/>
    <w:pPr>
      <w:spacing w:after="0" w:line="240" w:lineRule="auto"/>
      <w:ind w:left="720"/>
    </w:pPr>
    <w:rPr>
      <w:lang w:eastAsia="en-GB"/>
    </w:rPr>
  </w:style>
  <w:style w:type="paragraph" w:styleId="Title">
    <w:name w:val="Title"/>
    <w:basedOn w:val="Normal"/>
    <w:next w:val="Normal"/>
    <w:link w:val="TitleChar"/>
    <w:qFormat/>
    <w:rsid w:val="00E44D99"/>
    <w:pPr>
      <w:widowControl w:val="0"/>
      <w:suppressAutoHyphens/>
      <w:autoSpaceDE w:val="0"/>
      <w:spacing w:after="0" w:line="240" w:lineRule="auto"/>
      <w:jc w:val="center"/>
    </w:pPr>
    <w:rPr>
      <w:rFonts w:ascii="Arial" w:eastAsia="Arial" w:hAnsi="Arial" w:cs="Arial"/>
      <w:color w:val="000000"/>
      <w:sz w:val="28"/>
      <w:szCs w:val="28"/>
      <w:lang w:val="en-US" w:bidi="en-US"/>
    </w:rPr>
  </w:style>
  <w:style w:type="character" w:customStyle="1" w:styleId="TitleChar">
    <w:name w:val="Title Char"/>
    <w:basedOn w:val="DefaultParagraphFont"/>
    <w:link w:val="Title"/>
    <w:rsid w:val="00E44D99"/>
    <w:rPr>
      <w:rFonts w:ascii="Arial" w:eastAsia="Arial" w:hAnsi="Arial" w:cs="Arial"/>
      <w:color w:val="000000"/>
      <w:sz w:val="28"/>
      <w:szCs w:val="28"/>
      <w:lang w:val="en-US" w:bidi="en-US"/>
    </w:rPr>
  </w:style>
  <w:style w:type="paragraph" w:styleId="Subtitle">
    <w:name w:val="Subtitle"/>
    <w:basedOn w:val="Normal"/>
    <w:next w:val="Normal"/>
    <w:link w:val="SubtitleChar"/>
    <w:uiPriority w:val="11"/>
    <w:qFormat/>
    <w:rsid w:val="00E44D99"/>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E44D99"/>
    <w:rPr>
      <w:rFonts w:ascii="Cambria" w:eastAsia="Times New Roman" w:hAnsi="Cambria" w:cs="Times New Roman"/>
      <w:i/>
      <w:iCs/>
      <w:color w:val="4F81BD"/>
      <w:spacing w:val="15"/>
      <w:sz w:val="24"/>
      <w:szCs w:val="24"/>
    </w:rPr>
  </w:style>
  <w:style w:type="paragraph" w:styleId="BalloonText">
    <w:name w:val="Balloon Text"/>
    <w:basedOn w:val="Normal"/>
    <w:link w:val="BalloonTextChar"/>
    <w:uiPriority w:val="99"/>
    <w:semiHidden/>
    <w:unhideWhenUsed/>
    <w:rsid w:val="00E44D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D99"/>
    <w:rPr>
      <w:rFonts w:ascii="Tahoma" w:eastAsia="Calibri" w:hAnsi="Tahoma" w:cs="Tahoma"/>
      <w:sz w:val="16"/>
      <w:szCs w:val="16"/>
    </w:rPr>
  </w:style>
  <w:style w:type="paragraph" w:styleId="Header">
    <w:name w:val="header"/>
    <w:basedOn w:val="Normal"/>
    <w:link w:val="HeaderChar"/>
    <w:uiPriority w:val="99"/>
    <w:unhideWhenUsed/>
    <w:rsid w:val="00AC7BB7"/>
    <w:pPr>
      <w:tabs>
        <w:tab w:val="center" w:pos="4513"/>
        <w:tab w:val="right" w:pos="9026"/>
      </w:tabs>
    </w:pPr>
  </w:style>
  <w:style w:type="character" w:customStyle="1" w:styleId="HeaderChar">
    <w:name w:val="Header Char"/>
    <w:basedOn w:val="DefaultParagraphFont"/>
    <w:link w:val="Header"/>
    <w:uiPriority w:val="99"/>
    <w:rsid w:val="00AC7BB7"/>
    <w:rPr>
      <w:sz w:val="22"/>
      <w:szCs w:val="22"/>
      <w:lang w:eastAsia="en-US"/>
    </w:rPr>
  </w:style>
  <w:style w:type="paragraph" w:styleId="Footer">
    <w:name w:val="footer"/>
    <w:basedOn w:val="Normal"/>
    <w:link w:val="FooterChar"/>
    <w:uiPriority w:val="99"/>
    <w:unhideWhenUsed/>
    <w:rsid w:val="00AC7BB7"/>
    <w:pPr>
      <w:tabs>
        <w:tab w:val="center" w:pos="4513"/>
        <w:tab w:val="right" w:pos="9026"/>
      </w:tabs>
    </w:pPr>
  </w:style>
  <w:style w:type="character" w:customStyle="1" w:styleId="FooterChar">
    <w:name w:val="Footer Char"/>
    <w:basedOn w:val="DefaultParagraphFont"/>
    <w:link w:val="Footer"/>
    <w:uiPriority w:val="99"/>
    <w:rsid w:val="00AC7BB7"/>
    <w:rPr>
      <w:sz w:val="22"/>
      <w:szCs w:val="22"/>
      <w:lang w:eastAsia="en-US"/>
    </w:rPr>
  </w:style>
  <w:style w:type="paragraph" w:styleId="BodyText2">
    <w:name w:val="Body Text 2"/>
    <w:basedOn w:val="Normal"/>
    <w:link w:val="BodyText2Char"/>
    <w:rsid w:val="0065426C"/>
    <w:pPr>
      <w:spacing w:after="0" w:line="240" w:lineRule="auto"/>
    </w:pPr>
    <w:rPr>
      <w:rFonts w:ascii="Arial" w:eastAsia="Times New Roman" w:hAnsi="Arial"/>
      <w:szCs w:val="20"/>
      <w:lang w:eastAsia="en-GB"/>
    </w:rPr>
  </w:style>
  <w:style w:type="character" w:customStyle="1" w:styleId="BodyText2Char">
    <w:name w:val="Body Text 2 Char"/>
    <w:basedOn w:val="DefaultParagraphFont"/>
    <w:link w:val="BodyText2"/>
    <w:rsid w:val="0065426C"/>
    <w:rPr>
      <w:rFonts w:ascii="Arial" w:eastAsia="Times New Roman" w:hAnsi="Arial"/>
      <w:sz w:val="22"/>
      <w:lang w:val="en-GB" w:eastAsia="en-GB"/>
    </w:rPr>
  </w:style>
  <w:style w:type="paragraph" w:styleId="BodyText">
    <w:name w:val="Body Text"/>
    <w:basedOn w:val="Normal"/>
    <w:link w:val="BodyTextChar"/>
    <w:uiPriority w:val="99"/>
    <w:unhideWhenUsed/>
    <w:rsid w:val="0065426C"/>
    <w:pPr>
      <w:spacing w:after="120"/>
    </w:pPr>
  </w:style>
  <w:style w:type="character" w:customStyle="1" w:styleId="BodyTextChar">
    <w:name w:val="Body Text Char"/>
    <w:basedOn w:val="DefaultParagraphFont"/>
    <w:link w:val="BodyText"/>
    <w:uiPriority w:val="99"/>
    <w:rsid w:val="0065426C"/>
    <w:rPr>
      <w:sz w:val="22"/>
      <w:szCs w:val="22"/>
      <w:lang w:val="en-GB"/>
    </w:rPr>
  </w:style>
  <w:style w:type="table" w:styleId="PlainTable1">
    <w:name w:val="Plain Table 1"/>
    <w:basedOn w:val="TableNormal"/>
    <w:uiPriority w:val="41"/>
    <w:rsid w:val="006F309E"/>
    <w:rPr>
      <w:rFonts w:asciiTheme="minorHAnsi" w:eastAsiaTheme="minorHAnsi" w:hAnsiTheme="minorHAnsi" w:cstheme="minorBidi"/>
      <w:sz w:val="22"/>
      <w:szCs w:val="22"/>
      <w:lang w:val="en-GB"/>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6F309E"/>
    <w:rPr>
      <w:sz w:val="22"/>
      <w:szCs w:val="22"/>
      <w:lang w:val="en-GB"/>
    </w:rPr>
  </w:style>
  <w:style w:type="table" w:styleId="TableGrid">
    <w:name w:val="Table Grid"/>
    <w:basedOn w:val="TableNormal"/>
    <w:uiPriority w:val="59"/>
    <w:rsid w:val="00374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1AB1"/>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18818">
      <w:bodyDiv w:val="1"/>
      <w:marLeft w:val="0"/>
      <w:marRight w:val="0"/>
      <w:marTop w:val="0"/>
      <w:marBottom w:val="0"/>
      <w:divBdr>
        <w:top w:val="none" w:sz="0" w:space="0" w:color="auto"/>
        <w:left w:val="none" w:sz="0" w:space="0" w:color="auto"/>
        <w:bottom w:val="none" w:sz="0" w:space="0" w:color="auto"/>
        <w:right w:val="none" w:sz="0" w:space="0" w:color="auto"/>
      </w:divBdr>
    </w:div>
    <w:div w:id="669869315">
      <w:bodyDiv w:val="1"/>
      <w:marLeft w:val="0"/>
      <w:marRight w:val="0"/>
      <w:marTop w:val="0"/>
      <w:marBottom w:val="0"/>
      <w:divBdr>
        <w:top w:val="none" w:sz="0" w:space="0" w:color="auto"/>
        <w:left w:val="none" w:sz="0" w:space="0" w:color="auto"/>
        <w:bottom w:val="none" w:sz="0" w:space="0" w:color="auto"/>
        <w:right w:val="none" w:sz="0" w:space="0" w:color="auto"/>
      </w:divBdr>
    </w:div>
    <w:div w:id="197906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Vickie</dc:creator>
  <cp:lastModifiedBy>Summer Ridge</cp:lastModifiedBy>
  <cp:revision>3</cp:revision>
  <cp:lastPrinted>2016-06-16T16:05:00Z</cp:lastPrinted>
  <dcterms:created xsi:type="dcterms:W3CDTF">2024-07-05T16:43:00Z</dcterms:created>
  <dcterms:modified xsi:type="dcterms:W3CDTF">2024-07-10T14:40:00Z</dcterms:modified>
</cp:coreProperties>
</file>